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B1" w:rsidRDefault="00055161" w:rsidP="007A7ACE">
      <w:pPr>
        <w:widowControl/>
        <w:jc w:val="left"/>
        <w:rPr>
          <w:rFonts w:ascii="宋体" w:eastAsia="宋体" w:hAnsi="宋体" w:cs="宋体"/>
          <w:spacing w:val="15"/>
          <w:kern w:val="0"/>
          <w:sz w:val="22"/>
          <w:szCs w:val="22"/>
          <w:lang w:bidi="ar"/>
        </w:rPr>
      </w:pPr>
      <w:r>
        <w:rPr>
          <w:rFonts w:ascii="宋体" w:eastAsia="宋体" w:hAnsi="宋体" w:cs="宋体" w:hint="eastAsia"/>
          <w:spacing w:val="15"/>
          <w:kern w:val="0"/>
          <w:sz w:val="22"/>
          <w:szCs w:val="22"/>
          <w:lang w:bidi="ar"/>
        </w:rPr>
        <w:t xml:space="preserve">        </w:t>
      </w:r>
    </w:p>
    <w:p w:rsidR="00C420B1" w:rsidRDefault="00055161" w:rsidP="007A7ACE">
      <w:pPr>
        <w:widowControl/>
        <w:jc w:val="left"/>
        <w:rPr>
          <w:rStyle w:val="a4"/>
          <w:rFonts w:ascii="宋体" w:eastAsia="宋体" w:hAnsi="宋体" w:cs="宋体"/>
          <w:spacing w:val="15"/>
          <w:kern w:val="0"/>
          <w:sz w:val="22"/>
          <w:szCs w:val="22"/>
          <w:lang w:bidi="ar"/>
        </w:rPr>
      </w:pPr>
      <w:r>
        <w:rPr>
          <w:rFonts w:ascii="宋体" w:eastAsia="宋体" w:hAnsi="宋体" w:cs="宋体" w:hint="eastAsia"/>
          <w:spacing w:val="15"/>
          <w:kern w:val="0"/>
          <w:sz w:val="22"/>
          <w:szCs w:val="22"/>
          <w:lang w:bidi="ar"/>
        </w:rPr>
        <w:t>1</w:t>
      </w:r>
      <w:r>
        <w:rPr>
          <w:rFonts w:ascii="宋体" w:eastAsia="宋体" w:hAnsi="宋体" w:cs="宋体" w:hint="eastAsia"/>
          <w:spacing w:val="15"/>
          <w:kern w:val="0"/>
          <w:sz w:val="22"/>
          <w:szCs w:val="22"/>
          <w:lang w:bidi="ar"/>
        </w:rPr>
        <w:t>、</w:t>
      </w:r>
      <w:r>
        <w:rPr>
          <w:rFonts w:ascii="Microsoft YaHei UI Light" w:eastAsia="Microsoft YaHei UI Light" w:hAnsi="Microsoft YaHei UI Light" w:cs="Microsoft YaHei UI Light" w:hint="eastAsia"/>
          <w:spacing w:val="15"/>
          <w:kern w:val="0"/>
          <w:sz w:val="22"/>
          <w:szCs w:val="22"/>
          <w:lang w:bidi="ar"/>
        </w:rPr>
        <w:t>登录柬埔寨政府唯一指定合作保险机构</w:t>
      </w:r>
      <w:r>
        <w:rPr>
          <w:rFonts w:ascii="Microsoft YaHei UI Light" w:eastAsia="Microsoft YaHei UI Light" w:hAnsi="Microsoft YaHei UI Light" w:cs="Microsoft YaHei UI Light" w:hint="eastAsia"/>
          <w:spacing w:val="15"/>
          <w:kern w:val="0"/>
          <w:sz w:val="22"/>
          <w:szCs w:val="22"/>
          <w:lang w:bidi="ar"/>
        </w:rPr>
        <w:t>FORTE</w:t>
      </w:r>
      <w:r>
        <w:rPr>
          <w:rFonts w:ascii="Microsoft YaHei UI Light" w:eastAsia="Microsoft YaHei UI Light" w:hAnsi="Microsoft YaHei UI Light" w:cs="Microsoft YaHei UI Light" w:hint="eastAsia"/>
          <w:spacing w:val="15"/>
          <w:kern w:val="0"/>
          <w:sz w:val="22"/>
          <w:szCs w:val="22"/>
          <w:lang w:bidi="ar"/>
        </w:rPr>
        <w:t>保险公司网站购买保险的网址：</w:t>
      </w:r>
      <w:hyperlink r:id="rId6" w:history="1">
        <w:r w:rsidR="00492D7B">
          <w:rPr>
            <w:rStyle w:val="a5"/>
          </w:rPr>
          <w:t>https://www.forteinsurance.com/covid-19-insurance/</w:t>
        </w:r>
      </w:hyperlink>
    </w:p>
    <w:p w:rsidR="00C420B1" w:rsidRDefault="00055161" w:rsidP="007A7ACE">
      <w:pPr>
        <w:pStyle w:val="a3"/>
        <w:widowControl/>
        <w:shd w:val="clear" w:color="auto" w:fill="FFFFFF"/>
        <w:spacing w:beforeAutospacing="0" w:afterAutospacing="0"/>
      </w:pPr>
      <w:r>
        <w:rPr>
          <w:noProof/>
        </w:rPr>
        <w:drawing>
          <wp:inline distT="0" distB="0" distL="114300" distR="114300">
            <wp:extent cx="5273675" cy="2863215"/>
            <wp:effectExtent l="0" t="0" r="317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B1" w:rsidRDefault="00C420B1" w:rsidP="007A7ACE">
      <w:pPr>
        <w:pStyle w:val="a3"/>
        <w:widowControl/>
        <w:shd w:val="clear" w:color="auto" w:fill="FFFFFF"/>
        <w:spacing w:beforeAutospacing="0" w:afterAutospacing="0"/>
      </w:pPr>
    </w:p>
    <w:p w:rsidR="00C420B1" w:rsidRDefault="00055161" w:rsidP="007A7ACE">
      <w:pPr>
        <w:numPr>
          <w:ilvl w:val="0"/>
          <w:numId w:val="1"/>
        </w:numPr>
        <w:jc w:val="left"/>
        <w:rPr>
          <w:rFonts w:ascii="Microsoft YaHei UI Light" w:eastAsia="Microsoft YaHei UI Light" w:hAnsi="Microsoft YaHei UI Light" w:cs="Microsoft YaHei UI Light"/>
          <w:color w:val="333333"/>
          <w:spacing w:val="15"/>
          <w:sz w:val="22"/>
          <w:szCs w:val="22"/>
          <w:shd w:val="clear" w:color="auto" w:fill="FFFFFF"/>
        </w:rPr>
      </w:pPr>
      <w:proofErr w:type="gramStart"/>
      <w:r>
        <w:rPr>
          <w:rFonts w:ascii="Microsoft YaHei UI Light" w:eastAsia="Microsoft YaHei UI Light" w:hAnsi="Microsoft YaHei UI Light" w:cs="Microsoft YaHei UI Light" w:hint="eastAsia"/>
          <w:color w:val="333333"/>
          <w:spacing w:val="15"/>
          <w:sz w:val="22"/>
          <w:szCs w:val="22"/>
          <w:shd w:val="clear" w:color="auto" w:fill="FFFFFF"/>
        </w:rPr>
        <w:t>页面第</w:t>
      </w:r>
      <w:proofErr w:type="gramEnd"/>
      <w:r>
        <w:rPr>
          <w:rFonts w:ascii="Microsoft YaHei UI Light" w:eastAsia="Microsoft YaHei UI Light" w:hAnsi="Microsoft YaHei UI Light" w:cs="Microsoft YaHei UI Light" w:hint="eastAsia"/>
          <w:color w:val="333333"/>
          <w:spacing w:val="15"/>
          <w:sz w:val="22"/>
          <w:szCs w:val="22"/>
          <w:shd w:val="clear" w:color="auto" w:fill="FFFFFF"/>
        </w:rPr>
        <w:t>一部分为保单范围，</w:t>
      </w:r>
      <w:r>
        <w:rPr>
          <w:rFonts w:ascii="Microsoft YaHei UI Light" w:eastAsia="Microsoft YaHei UI Light" w:hAnsi="Microsoft YaHei UI Light" w:cs="Microsoft YaHei UI Light" w:hint="eastAsia"/>
          <w:color w:val="333333"/>
          <w:spacing w:val="15"/>
          <w:sz w:val="22"/>
          <w:szCs w:val="22"/>
          <w:shd w:val="clear" w:color="auto" w:fill="FFFFFF"/>
        </w:rPr>
        <w:t>保单保额为</w:t>
      </w:r>
      <w:r>
        <w:rPr>
          <w:rFonts w:ascii="Microsoft YaHei UI Light" w:eastAsia="Microsoft YaHei UI Light" w:hAnsi="Microsoft YaHei UI Light" w:cs="Microsoft YaHei UI Light" w:hint="eastAsia"/>
          <w:color w:val="333333"/>
          <w:spacing w:val="15"/>
          <w:sz w:val="22"/>
          <w:szCs w:val="22"/>
          <w:shd w:val="clear" w:color="auto" w:fill="FFFFFF"/>
        </w:rPr>
        <w:t>5</w:t>
      </w:r>
      <w:r>
        <w:rPr>
          <w:rFonts w:ascii="Microsoft YaHei UI Light" w:eastAsia="Microsoft YaHei UI Light" w:hAnsi="Microsoft YaHei UI Light" w:cs="Microsoft YaHei UI Light" w:hint="eastAsia"/>
          <w:color w:val="333333"/>
          <w:spacing w:val="15"/>
          <w:sz w:val="22"/>
          <w:szCs w:val="22"/>
          <w:shd w:val="clear" w:color="auto" w:fill="FFFFFF"/>
        </w:rPr>
        <w:t>万美元</w:t>
      </w:r>
      <w:r>
        <w:rPr>
          <w:rFonts w:ascii="Microsoft YaHei UI Light" w:eastAsia="Microsoft YaHei UI Light" w:hAnsi="Microsoft YaHei UI Light" w:cs="Microsoft YaHei UI Light" w:hint="eastAsia"/>
          <w:color w:val="333333"/>
          <w:spacing w:val="15"/>
          <w:sz w:val="22"/>
          <w:szCs w:val="22"/>
          <w:shd w:val="clear" w:color="auto" w:fill="FFFFFF"/>
        </w:rPr>
        <w:t>，</w:t>
      </w:r>
      <w:r>
        <w:rPr>
          <w:rFonts w:ascii="Microsoft YaHei UI Light" w:eastAsia="Microsoft YaHei UI Light" w:hAnsi="Microsoft YaHei UI Light" w:cs="Microsoft YaHei UI Light" w:hint="eastAsia"/>
          <w:color w:val="333333"/>
          <w:spacing w:val="15"/>
          <w:sz w:val="22"/>
          <w:szCs w:val="22"/>
          <w:shd w:val="clear" w:color="auto" w:fill="FFFFFF"/>
        </w:rPr>
        <w:t>该保险为新冠肺炎特别版本。</w:t>
      </w:r>
    </w:p>
    <w:p w:rsidR="00C420B1" w:rsidRDefault="00055161" w:rsidP="007A7ACE">
      <w:pPr>
        <w:jc w:val="left"/>
      </w:pPr>
      <w:r>
        <w:rPr>
          <w:noProof/>
        </w:rPr>
        <w:drawing>
          <wp:inline distT="0" distB="0" distL="114300" distR="114300">
            <wp:extent cx="5269865" cy="2950210"/>
            <wp:effectExtent l="0" t="0" r="698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B1" w:rsidRDefault="00055161" w:rsidP="007A7ACE">
      <w:pPr>
        <w:numPr>
          <w:ilvl w:val="0"/>
          <w:numId w:val="1"/>
        </w:numPr>
        <w:spacing w:after="240"/>
        <w:jc w:val="left"/>
      </w:pPr>
      <w:bookmarkStart w:id="0" w:name="_GoBack"/>
      <w:bookmarkEnd w:id="0"/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页面第二部门，看到一个中国国旗的标志，勾选前面的方框，页面需要填写的信息内容会自动更新为中文，就可以按照提示填写了。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*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保单日期起始日填写乘机当天的日期；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*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保单有限期显示有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20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天、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1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个月、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30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个月，</w:t>
      </w:r>
      <w:r w:rsidR="007A7ACE"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根据需求选择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；</w:t>
      </w:r>
      <w:r>
        <w:rPr>
          <w:noProof/>
        </w:rPr>
        <w:lastRenderedPageBreak/>
        <w:drawing>
          <wp:inline distT="0" distB="0" distL="114300" distR="114300">
            <wp:extent cx="6640830" cy="5485130"/>
            <wp:effectExtent l="0" t="0" r="762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54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B1" w:rsidRDefault="00055161" w:rsidP="007A7ACE">
      <w:pPr>
        <w:numPr>
          <w:ilvl w:val="0"/>
          <w:numId w:val="1"/>
        </w:numPr>
        <w:spacing w:after="240"/>
        <w:jc w:val="left"/>
        <w:rPr>
          <w:rFonts w:ascii="Microsoft YaHei UI Light" w:eastAsia="Microsoft YaHei UI Light" w:hAnsi="Microsoft YaHei UI Light" w:cs="Microsoft YaHei UI Light"/>
        </w:rPr>
      </w:pP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依据内容填写需要购买保险的乘客信息。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 xml:space="preserve">* 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三项内容需要全部勾选；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*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需要提交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72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小时（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3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天）内检测核酸报告；</w:t>
      </w:r>
    </w:p>
    <w:p w:rsidR="00C420B1" w:rsidRDefault="00055161" w:rsidP="007A7ACE">
      <w:pPr>
        <w:spacing w:after="240"/>
        <w:jc w:val="left"/>
      </w:pPr>
      <w:r>
        <w:rPr>
          <w:noProof/>
        </w:rPr>
        <w:lastRenderedPageBreak/>
        <w:drawing>
          <wp:inline distT="0" distB="0" distL="114300" distR="114300">
            <wp:extent cx="5721350" cy="3420745"/>
            <wp:effectExtent l="0" t="0" r="1270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B1" w:rsidRDefault="00055161" w:rsidP="007A7ACE">
      <w:pPr>
        <w:numPr>
          <w:ilvl w:val="0"/>
          <w:numId w:val="1"/>
        </w:numPr>
        <w:spacing w:after="240"/>
        <w:jc w:val="left"/>
        <w:rPr>
          <w:rFonts w:ascii="Microsoft YaHei UI Light" w:eastAsia="Microsoft YaHei UI Light" w:hAnsi="Microsoft YaHei UI Light" w:cs="Microsoft YaHei UI Light"/>
          <w:spacing w:val="15"/>
          <w:sz w:val="22"/>
          <w:szCs w:val="22"/>
        </w:rPr>
      </w:pP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提交，支付成功就完成了！支付成功后，页面下面会显示一个可下载的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PDF</w:t>
      </w:r>
      <w:r>
        <w:rPr>
          <w:rFonts w:ascii="Microsoft YaHei UI Light" w:eastAsia="Microsoft YaHei UI Light" w:hAnsi="Microsoft YaHei UI Light" w:cs="Microsoft YaHei UI Light" w:hint="eastAsia"/>
          <w:spacing w:val="15"/>
          <w:sz w:val="22"/>
          <w:szCs w:val="22"/>
        </w:rPr>
        <w:t>文件，点击打印即可。同时，保险公司也会发一份关于购买保险的文件到所填邮箱内。</w:t>
      </w:r>
    </w:p>
    <w:p w:rsidR="00C420B1" w:rsidRDefault="00055161" w:rsidP="007A7ACE">
      <w:pPr>
        <w:spacing w:after="240"/>
        <w:jc w:val="left"/>
        <w:rPr>
          <w:rFonts w:ascii="Microsoft YaHei UI Light" w:eastAsia="Microsoft YaHei UI Light" w:hAnsi="Microsoft YaHei UI Light" w:cs="Microsoft YaHei UI Light"/>
          <w:spacing w:val="15"/>
          <w:sz w:val="22"/>
          <w:szCs w:val="22"/>
        </w:rPr>
      </w:pPr>
      <w:r>
        <w:rPr>
          <w:noProof/>
        </w:rPr>
        <w:drawing>
          <wp:inline distT="0" distB="0" distL="114300" distR="114300">
            <wp:extent cx="6377940" cy="4408805"/>
            <wp:effectExtent l="0" t="0" r="3810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0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46019B"/>
    <w:multiLevelType w:val="singleLevel"/>
    <w:tmpl w:val="8F46019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D4C8F"/>
    <w:rsid w:val="00055161"/>
    <w:rsid w:val="0008334E"/>
    <w:rsid w:val="00130EC9"/>
    <w:rsid w:val="00492D7B"/>
    <w:rsid w:val="007A7ACE"/>
    <w:rsid w:val="00B768C1"/>
    <w:rsid w:val="00C420B1"/>
    <w:rsid w:val="00F62C4E"/>
    <w:rsid w:val="6D9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F6D3"/>
  <w15:docId w15:val="{71FE7846-B1AA-42BC-ABFE-0EE67D7E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rteinsurance.com/covid-19-insurance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Cody Xu （许春杰）</cp:lastModifiedBy>
  <cp:revision>8</cp:revision>
  <dcterms:created xsi:type="dcterms:W3CDTF">2020-12-16T05:40:00Z</dcterms:created>
  <dcterms:modified xsi:type="dcterms:W3CDTF">2020-12-16T05:59:00Z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