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"/>
        <w:rPr>
          <w:rFonts w:ascii="Times New Roman"/>
          <w:b w:val="0"/>
          <w:sz w:val="14"/>
        </w:rPr>
      </w:pPr>
    </w:p>
    <w:p>
      <w:pPr>
        <w:pStyle w:val="2"/>
        <w:spacing w:line="707" w:lineRule="exact"/>
        <w:ind w:left="1820" w:right="1819"/>
        <w:jc w:val="center"/>
      </w:pPr>
      <w:r>
        <w:rPr>
          <w:rFonts w:hint="eastAsia" w:ascii="Malgun Gothic" w:eastAsia="Malgun Gothic"/>
        </w:rPr>
        <w:t>上海</w:t>
      </w:r>
      <w:r>
        <w:t>总领事馆指定医院</w:t>
      </w:r>
    </w:p>
    <w:p>
      <w:pPr>
        <w:pStyle w:val="2"/>
        <w:spacing w:before="3"/>
        <w:rPr>
          <w:sz w:val="9"/>
        </w:rPr>
      </w:pPr>
    </w:p>
    <w:p>
      <w:pPr>
        <w:pStyle w:val="2"/>
        <w:spacing w:before="14"/>
        <w:rPr>
          <w:sz w:val="6"/>
        </w:rPr>
      </w:pPr>
    </w:p>
    <w:tbl>
      <w:tblPr>
        <w:tblStyle w:val="6"/>
        <w:tblW w:w="6966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2316"/>
        <w:gridCol w:w="38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73" w:type="dxa"/>
          </w:tcPr>
          <w:p>
            <w:pPr>
              <w:pStyle w:val="9"/>
              <w:spacing w:before="16"/>
              <w:ind w:left="0" w:right="0"/>
              <w:jc w:val="left"/>
              <w:rPr>
                <w:rFonts w:ascii="微软雅黑"/>
                <w:b/>
                <w:sz w:val="11"/>
              </w:rPr>
            </w:pPr>
          </w:p>
          <w:p>
            <w:pPr>
              <w:pStyle w:val="9"/>
              <w:spacing w:before="0"/>
              <w:ind w:left="175" w:right="0"/>
              <w:jc w:val="left"/>
              <w:rPr>
                <w:rFonts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地区</w:t>
            </w:r>
          </w:p>
        </w:tc>
        <w:tc>
          <w:tcPr>
            <w:tcW w:w="2316" w:type="dxa"/>
          </w:tcPr>
          <w:p>
            <w:pPr>
              <w:pStyle w:val="9"/>
              <w:spacing w:before="16"/>
              <w:ind w:left="0" w:right="0"/>
              <w:jc w:val="left"/>
              <w:rPr>
                <w:rFonts w:ascii="微软雅黑"/>
                <w:b/>
                <w:sz w:val="11"/>
              </w:rPr>
            </w:pPr>
          </w:p>
          <w:p>
            <w:pPr>
              <w:pStyle w:val="9"/>
              <w:spacing w:before="0"/>
              <w:ind w:left="89" w:right="77"/>
              <w:rPr>
                <w:rFonts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医院名称</w:t>
            </w:r>
          </w:p>
        </w:tc>
        <w:tc>
          <w:tcPr>
            <w:tcW w:w="3877" w:type="dxa"/>
          </w:tcPr>
          <w:p>
            <w:pPr>
              <w:pStyle w:val="9"/>
              <w:ind w:left="629"/>
              <w:rPr>
                <w:rFonts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地 址</w:t>
            </w:r>
          </w:p>
          <w:p>
            <w:pPr>
              <w:pStyle w:val="9"/>
              <w:spacing w:before="170"/>
              <w:ind w:left="628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rFonts w:hint="eastAsia" w:ascii="宋体" w:eastAsia="宋体"/>
                <w:b/>
                <w:sz w:val="21"/>
              </w:rPr>
              <w:t>联系方式</w:t>
            </w:r>
            <w:r>
              <w:rPr>
                <w:b/>
                <w:sz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73" w:type="dxa"/>
            <w:vMerge w:val="restart"/>
          </w:tcPr>
          <w:p>
            <w:pPr>
              <w:pStyle w:val="9"/>
              <w:ind w:left="156" w:right="146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上海</w:t>
            </w:r>
          </w:p>
          <w:p>
            <w:pPr>
              <w:pStyle w:val="9"/>
              <w:spacing w:before="17"/>
              <w:ind w:left="155" w:right="146"/>
              <w:rPr>
                <w:sz w:val="21"/>
              </w:rPr>
            </w:pPr>
            <w:r>
              <w:rPr>
                <w:w w:val="90"/>
                <w:sz w:val="21"/>
              </w:rPr>
              <w:t>(5)</w:t>
            </w:r>
          </w:p>
        </w:tc>
        <w:tc>
          <w:tcPr>
            <w:tcW w:w="2316" w:type="dxa"/>
          </w:tcPr>
          <w:p>
            <w:pPr>
              <w:pStyle w:val="9"/>
              <w:spacing w:before="15" w:line="223" w:lineRule="auto"/>
              <w:ind w:left="422" w:right="304" w:hanging="106"/>
              <w:jc w:val="left"/>
              <w:rPr>
                <w:rFonts w:ascii="PMingLiU" w:eastAsia="PMingLiU"/>
                <w:sz w:val="21"/>
              </w:rPr>
            </w:pPr>
            <w:r>
              <w:rPr>
                <w:rFonts w:hint="eastAsia" w:ascii="Gulim" w:eastAsia="Gulim"/>
                <w:sz w:val="21"/>
              </w:rPr>
              <w:t>上海</w:t>
            </w:r>
            <w:r>
              <w:rPr>
                <w:rFonts w:hint="eastAsia" w:ascii="PMingLiU" w:eastAsia="PMingLiU"/>
                <w:sz w:val="21"/>
              </w:rPr>
              <w:t>国际旅行卫生医疗保健门诊部</w:t>
            </w:r>
          </w:p>
        </w:tc>
        <w:tc>
          <w:tcPr>
            <w:tcW w:w="3877" w:type="dxa"/>
          </w:tcPr>
          <w:p>
            <w:pPr>
              <w:pStyle w:val="9"/>
              <w:spacing w:line="290" w:lineRule="exact"/>
              <w:ind w:left="629"/>
              <w:rPr>
                <w:rFonts w:ascii="PMingLiU" w:eastAsia="PMingLiU"/>
                <w:sz w:val="21"/>
              </w:rPr>
            </w:pPr>
            <w:r>
              <w:rPr>
                <w:rFonts w:hint="eastAsia" w:ascii="Gulim" w:eastAsia="Gulim"/>
                <w:sz w:val="21"/>
              </w:rPr>
              <w:t>上海市</w:t>
            </w:r>
            <w:r>
              <w:rPr>
                <w:rFonts w:hint="eastAsia" w:ascii="PMingLiU" w:eastAsia="PMingLiU"/>
                <w:sz w:val="21"/>
              </w:rPr>
              <w:t>长宁区金浜路</w:t>
            </w:r>
            <w:r>
              <w:rPr>
                <w:sz w:val="21"/>
              </w:rPr>
              <w:t>15</w:t>
            </w:r>
            <w:r>
              <w:rPr>
                <w:rFonts w:hint="eastAsia" w:ascii="PMingLiU" w:eastAsia="PMingLiU"/>
                <w:sz w:val="21"/>
              </w:rPr>
              <w:t>号</w:t>
            </w:r>
          </w:p>
          <w:p>
            <w:pPr>
              <w:pStyle w:val="9"/>
              <w:spacing w:before="0" w:line="238" w:lineRule="exact"/>
              <w:ind w:left="628"/>
              <w:rPr>
                <w:sz w:val="21"/>
              </w:rPr>
            </w:pPr>
            <w:r>
              <w:rPr>
                <w:sz w:val="21"/>
              </w:rPr>
              <w:t>021-6268-8851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</w:tcPr>
          <w:p>
            <w:pPr>
              <w:pStyle w:val="9"/>
              <w:spacing w:before="3"/>
              <w:ind w:left="89" w:right="77"/>
              <w:rPr>
                <w:rFonts w:ascii="PMingLiU" w:eastAsia="PMingLiU"/>
                <w:sz w:val="21"/>
              </w:rPr>
            </w:pPr>
            <w:r>
              <w:rPr>
                <w:rFonts w:hint="eastAsia" w:ascii="Gulim" w:eastAsia="Gulim"/>
                <w:sz w:val="21"/>
              </w:rPr>
              <w:t>上海市</w:t>
            </w:r>
            <w:r>
              <w:rPr>
                <w:rFonts w:hint="eastAsia" w:ascii="PMingLiU" w:eastAsia="PMingLiU"/>
                <w:sz w:val="21"/>
              </w:rPr>
              <w:t>闸北区中心医院</w:t>
            </w:r>
          </w:p>
        </w:tc>
        <w:tc>
          <w:tcPr>
            <w:tcW w:w="3877" w:type="dxa"/>
          </w:tcPr>
          <w:p>
            <w:pPr>
              <w:pStyle w:val="9"/>
              <w:spacing w:before="20" w:line="220" w:lineRule="auto"/>
              <w:ind w:left="631"/>
              <w:rPr>
                <w:rFonts w:ascii="PMingLiU" w:eastAsia="PMingLiU"/>
                <w:sz w:val="21"/>
              </w:rPr>
            </w:pPr>
            <w:r>
              <w:rPr>
                <w:rFonts w:hint="eastAsia" w:ascii="Gulim" w:eastAsia="Gulim"/>
                <w:w w:val="95"/>
                <w:sz w:val="21"/>
              </w:rPr>
              <w:t>上海市</w:t>
            </w:r>
            <w:r>
              <w:rPr>
                <w:rFonts w:hint="eastAsia" w:ascii="PMingLiU" w:eastAsia="PMingLiU"/>
                <w:w w:val="95"/>
                <w:sz w:val="21"/>
              </w:rPr>
              <w:t>闸北区中华新路</w:t>
            </w:r>
            <w:r>
              <w:rPr>
                <w:w w:val="95"/>
                <w:sz w:val="21"/>
              </w:rPr>
              <w:t>619</w:t>
            </w:r>
            <w:r>
              <w:rPr>
                <w:rFonts w:hint="eastAsia" w:ascii="PMingLiU" w:eastAsia="PMingLiU"/>
                <w:w w:val="95"/>
                <w:sz w:val="21"/>
              </w:rPr>
              <w:t>号</w:t>
            </w:r>
            <w:r>
              <w:rPr>
                <w:rFonts w:hint="eastAsia" w:ascii="PMingLiU" w:eastAsia="PMingLiU"/>
                <w:sz w:val="21"/>
              </w:rPr>
              <w:t>闸北中心医院辅诊楼</w:t>
            </w:r>
            <w:r>
              <w:rPr>
                <w:sz w:val="21"/>
              </w:rPr>
              <w:t>6</w:t>
            </w:r>
            <w:r>
              <w:rPr>
                <w:rFonts w:hint="eastAsia" w:ascii="PMingLiU" w:eastAsia="PMingLiU"/>
                <w:sz w:val="21"/>
              </w:rPr>
              <w:t>楼</w:t>
            </w:r>
          </w:p>
          <w:p>
            <w:pPr>
              <w:pStyle w:val="9"/>
              <w:spacing w:line="239" w:lineRule="exact"/>
              <w:ind w:left="627"/>
              <w:rPr>
                <w:sz w:val="21"/>
              </w:rPr>
            </w:pPr>
            <w:r>
              <w:rPr>
                <w:sz w:val="21"/>
              </w:rPr>
              <w:t>021-3635-6610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</w:tcPr>
          <w:p>
            <w:pPr>
              <w:pStyle w:val="9"/>
              <w:ind w:left="89" w:right="77"/>
              <w:rPr>
                <w:rFonts w:ascii="PMingLiU" w:eastAsia="PMingLiU"/>
                <w:sz w:val="21"/>
              </w:rPr>
            </w:pPr>
            <w:r>
              <w:rPr>
                <w:rFonts w:hint="eastAsia" w:ascii="Gulim" w:eastAsia="Gulim"/>
                <w:sz w:val="21"/>
              </w:rPr>
              <w:t>上海</w:t>
            </w:r>
            <w:r>
              <w:rPr>
                <w:rFonts w:hint="eastAsia" w:ascii="PMingLiU" w:eastAsia="PMingLiU"/>
                <w:sz w:val="21"/>
              </w:rPr>
              <w:t>韩镜医疗美容医院</w:t>
            </w:r>
          </w:p>
        </w:tc>
        <w:tc>
          <w:tcPr>
            <w:tcW w:w="3877" w:type="dxa"/>
          </w:tcPr>
          <w:p>
            <w:pPr>
              <w:pStyle w:val="9"/>
              <w:spacing w:line="290" w:lineRule="exact"/>
              <w:ind w:left="440" w:right="434"/>
              <w:rPr>
                <w:rFonts w:ascii="PMingLiU" w:eastAsia="PMingLiU"/>
                <w:sz w:val="21"/>
              </w:rPr>
            </w:pPr>
            <w:r>
              <w:rPr>
                <w:rFonts w:hint="eastAsia" w:ascii="Gulim" w:eastAsia="Gulim"/>
                <w:sz w:val="21"/>
              </w:rPr>
              <w:t>上海市</w:t>
            </w:r>
            <w:r>
              <w:rPr>
                <w:rFonts w:hint="eastAsia" w:ascii="PMingLiU" w:eastAsia="PMingLiU"/>
                <w:sz w:val="21"/>
              </w:rPr>
              <w:t>闵行区伊犁南路</w:t>
            </w:r>
            <w:r>
              <w:rPr>
                <w:w w:val="90"/>
                <w:sz w:val="21"/>
              </w:rPr>
              <w:t>111</w:t>
            </w:r>
            <w:r>
              <w:rPr>
                <w:rFonts w:hint="eastAsia" w:ascii="PMingLiU" w:eastAsia="PMingLiU"/>
                <w:sz w:val="21"/>
              </w:rPr>
              <w:t>号</w:t>
            </w:r>
            <w:r>
              <w:rPr>
                <w:sz w:val="21"/>
              </w:rPr>
              <w:t>3</w:t>
            </w:r>
            <w:r>
              <w:rPr>
                <w:rFonts w:hint="eastAsia" w:ascii="PMingLiU" w:eastAsia="PMingLiU"/>
                <w:sz w:val="21"/>
              </w:rPr>
              <w:t>楼</w:t>
            </w:r>
          </w:p>
          <w:p>
            <w:pPr>
              <w:pStyle w:val="9"/>
              <w:spacing w:before="0" w:line="238" w:lineRule="exact"/>
              <w:ind w:left="630"/>
              <w:rPr>
                <w:sz w:val="21"/>
              </w:rPr>
            </w:pPr>
            <w:r>
              <w:rPr>
                <w:sz w:val="21"/>
              </w:rPr>
              <w:t>021-5116-0088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</w:tcPr>
          <w:p>
            <w:pPr>
              <w:pStyle w:val="9"/>
              <w:ind w:left="89" w:right="77"/>
              <w:rPr>
                <w:rFonts w:ascii="PMingLiU" w:eastAsia="PMingLiU"/>
                <w:sz w:val="21"/>
              </w:rPr>
            </w:pPr>
            <w:r>
              <w:rPr>
                <w:rFonts w:hint="eastAsia" w:ascii="Gulim" w:eastAsia="Gulim"/>
                <w:sz w:val="21"/>
              </w:rPr>
              <w:t>上海怡</w:t>
            </w:r>
            <w:r>
              <w:rPr>
                <w:rFonts w:hint="eastAsia" w:ascii="PMingLiU" w:eastAsia="PMingLiU"/>
                <w:sz w:val="21"/>
              </w:rPr>
              <w:t>东门诊部</w:t>
            </w:r>
          </w:p>
        </w:tc>
        <w:tc>
          <w:tcPr>
            <w:tcW w:w="3877" w:type="dxa"/>
          </w:tcPr>
          <w:p>
            <w:pPr>
              <w:pStyle w:val="9"/>
              <w:spacing w:before="15" w:line="223" w:lineRule="auto"/>
              <w:ind w:left="576" w:right="566"/>
              <w:rPr>
                <w:rFonts w:ascii="Gulim" w:eastAsia="Gulim"/>
                <w:sz w:val="21"/>
              </w:rPr>
            </w:pPr>
            <w:r>
              <w:rPr>
                <w:rFonts w:hint="eastAsia" w:ascii="Gulim" w:eastAsia="Gulim"/>
                <w:w w:val="95"/>
                <w:sz w:val="21"/>
              </w:rPr>
              <w:t>上海市徐</w:t>
            </w:r>
            <w:r>
              <w:rPr>
                <w:rFonts w:hint="eastAsia" w:ascii="PMingLiU" w:eastAsia="PMingLiU"/>
                <w:w w:val="95"/>
                <w:sz w:val="21"/>
              </w:rPr>
              <w:t>汇区淮海中路</w:t>
            </w:r>
            <w:r>
              <w:rPr>
                <w:w w:val="95"/>
                <w:sz w:val="21"/>
              </w:rPr>
              <w:t>1325</w:t>
            </w:r>
            <w:r>
              <w:rPr>
                <w:rFonts w:hint="eastAsia" w:ascii="PMingLiU" w:eastAsia="PMingLiU"/>
                <w:w w:val="95"/>
                <w:sz w:val="21"/>
              </w:rPr>
              <w:t>号</w:t>
            </w:r>
            <w:r>
              <w:rPr>
                <w:rFonts w:hint="eastAsia" w:ascii="PMingLiU" w:eastAsia="PMingLiU"/>
                <w:sz w:val="21"/>
              </w:rPr>
              <w:t>爱美高大厦</w:t>
            </w:r>
            <w:r>
              <w:rPr>
                <w:sz w:val="21"/>
              </w:rPr>
              <w:t>304-309</w:t>
            </w:r>
            <w:r>
              <w:rPr>
                <w:rFonts w:hint="eastAsia" w:ascii="Gulim" w:eastAsia="Gulim"/>
                <w:sz w:val="21"/>
              </w:rPr>
              <w:t>室</w:t>
            </w:r>
          </w:p>
          <w:p>
            <w:pPr>
              <w:pStyle w:val="9"/>
              <w:spacing w:before="0" w:line="236" w:lineRule="exact"/>
              <w:ind w:left="630"/>
              <w:rPr>
                <w:sz w:val="21"/>
              </w:rPr>
            </w:pPr>
            <w:r>
              <w:rPr>
                <w:sz w:val="21"/>
              </w:rPr>
              <w:t>021-6473-0055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</w:tcPr>
          <w:p>
            <w:pPr>
              <w:pStyle w:val="9"/>
              <w:ind w:left="87" w:right="77"/>
              <w:rPr>
                <w:rFonts w:ascii="PMingLiU" w:eastAsia="PMingLiU"/>
                <w:sz w:val="21"/>
              </w:rPr>
            </w:pPr>
            <w:r>
              <w:rPr>
                <w:rFonts w:hint="eastAsia" w:ascii="Gulim" w:eastAsia="Gulim"/>
                <w:sz w:val="21"/>
              </w:rPr>
              <w:t>上海快</w:t>
            </w:r>
            <w:r>
              <w:rPr>
                <w:rFonts w:hint="eastAsia" w:ascii="PMingLiU" w:eastAsia="PMingLiU"/>
                <w:sz w:val="21"/>
              </w:rPr>
              <w:t>验保门诊部</w:t>
            </w:r>
          </w:p>
        </w:tc>
        <w:tc>
          <w:tcPr>
            <w:tcW w:w="3877" w:type="dxa"/>
          </w:tcPr>
          <w:p>
            <w:pPr>
              <w:pStyle w:val="9"/>
              <w:spacing w:before="15" w:line="223" w:lineRule="auto"/>
              <w:ind w:left="485" w:right="476"/>
              <w:rPr>
                <w:sz w:val="21"/>
              </w:rPr>
            </w:pPr>
            <w:r>
              <w:rPr>
                <w:rFonts w:hint="eastAsia" w:ascii="Gulim" w:eastAsia="Gulim"/>
                <w:sz w:val="21"/>
              </w:rPr>
              <w:t>上海市浦</w:t>
            </w:r>
            <w:r>
              <w:rPr>
                <w:rFonts w:hint="eastAsia" w:ascii="PMingLiU" w:eastAsia="PMingLiU"/>
                <w:sz w:val="21"/>
              </w:rPr>
              <w:t>东新区浦东南路</w:t>
            </w:r>
            <w:r>
              <w:rPr>
                <w:sz w:val="21"/>
              </w:rPr>
              <w:t>256</w:t>
            </w:r>
            <w:r>
              <w:rPr>
                <w:rFonts w:hint="eastAsia" w:ascii="PMingLiU" w:eastAsia="PMingLiU"/>
                <w:sz w:val="21"/>
              </w:rPr>
              <w:t>号华夏银行大厦</w:t>
            </w:r>
            <w:r>
              <w:rPr>
                <w:sz w:val="21"/>
              </w:rPr>
              <w:t>1</w:t>
            </w:r>
            <w:r>
              <w:rPr>
                <w:rFonts w:hint="eastAsia" w:ascii="PMingLiU" w:eastAsia="PMingLiU"/>
                <w:sz w:val="21"/>
              </w:rPr>
              <w:t>楼</w:t>
            </w:r>
            <w:r>
              <w:rPr>
                <w:sz w:val="21"/>
              </w:rPr>
              <w:t>102</w:t>
            </w:r>
          </w:p>
          <w:p>
            <w:pPr>
              <w:pStyle w:val="9"/>
              <w:spacing w:before="0" w:line="239" w:lineRule="exact"/>
              <w:ind w:left="630"/>
              <w:rPr>
                <w:sz w:val="21"/>
              </w:rPr>
            </w:pPr>
            <w:r>
              <w:rPr>
                <w:sz w:val="21"/>
              </w:rPr>
              <w:t>021-5887-8260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73" w:type="dxa"/>
            <w:vMerge w:val="restart"/>
          </w:tcPr>
          <w:p>
            <w:pPr>
              <w:pStyle w:val="9"/>
              <w:ind w:left="156" w:right="146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浙江</w:t>
            </w:r>
          </w:p>
          <w:p>
            <w:pPr>
              <w:pStyle w:val="9"/>
              <w:spacing w:before="15"/>
              <w:ind w:left="155" w:right="146"/>
              <w:rPr>
                <w:sz w:val="21"/>
              </w:rPr>
            </w:pPr>
            <w:r>
              <w:rPr>
                <w:w w:val="90"/>
                <w:sz w:val="21"/>
              </w:rPr>
              <w:t>(3)</w:t>
            </w:r>
          </w:p>
        </w:tc>
        <w:tc>
          <w:tcPr>
            <w:tcW w:w="2316" w:type="dxa"/>
          </w:tcPr>
          <w:p>
            <w:pPr>
              <w:pStyle w:val="9"/>
              <w:ind w:left="84" w:right="77"/>
              <w:rPr>
                <w:rFonts w:ascii="PMingLiU" w:eastAsia="PMingLiU"/>
                <w:sz w:val="21"/>
              </w:rPr>
            </w:pPr>
            <w:r>
              <w:rPr>
                <w:rFonts w:hint="eastAsia" w:ascii="Gulim" w:eastAsia="Gulim"/>
                <w:sz w:val="21"/>
              </w:rPr>
              <w:t>浙江</w:t>
            </w:r>
            <w:r>
              <w:rPr>
                <w:rFonts w:hint="eastAsia" w:ascii="PMingLiU" w:eastAsia="PMingLiU"/>
                <w:sz w:val="21"/>
              </w:rPr>
              <w:t>医院</w:t>
            </w:r>
          </w:p>
        </w:tc>
        <w:tc>
          <w:tcPr>
            <w:tcW w:w="3877" w:type="dxa"/>
          </w:tcPr>
          <w:p>
            <w:pPr>
              <w:pStyle w:val="9"/>
              <w:spacing w:line="290" w:lineRule="exact"/>
              <w:ind w:left="626"/>
              <w:rPr>
                <w:rFonts w:ascii="PMingLiU" w:eastAsia="PMingLiU"/>
                <w:sz w:val="21"/>
              </w:rPr>
            </w:pPr>
            <w:r>
              <w:rPr>
                <w:rFonts w:hint="eastAsia" w:ascii="Gulim" w:eastAsia="Gulim"/>
                <w:sz w:val="21"/>
              </w:rPr>
              <w:t>杭州市</w:t>
            </w:r>
            <w:r>
              <w:rPr>
                <w:rFonts w:hint="eastAsia" w:ascii="PMingLiU" w:eastAsia="PMingLiU"/>
                <w:sz w:val="21"/>
              </w:rPr>
              <w:t>灵隐路</w:t>
            </w:r>
            <w:r>
              <w:rPr>
                <w:sz w:val="21"/>
              </w:rPr>
              <w:t>12</w:t>
            </w:r>
            <w:r>
              <w:rPr>
                <w:rFonts w:hint="eastAsia" w:ascii="PMingLiU" w:eastAsia="PMingLiU"/>
                <w:sz w:val="21"/>
              </w:rPr>
              <w:t>号浙江医院</w:t>
            </w:r>
          </w:p>
          <w:p>
            <w:pPr>
              <w:pStyle w:val="9"/>
              <w:spacing w:before="0" w:line="238" w:lineRule="exact"/>
              <w:ind w:left="628"/>
              <w:rPr>
                <w:sz w:val="21"/>
              </w:rPr>
            </w:pPr>
            <w:r>
              <w:rPr>
                <w:sz w:val="21"/>
              </w:rPr>
              <w:t>0571-8602-8780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</w:tcPr>
          <w:p>
            <w:pPr>
              <w:pStyle w:val="9"/>
              <w:ind w:left="87" w:right="77"/>
              <w:rPr>
                <w:rFonts w:ascii="PMingLiU" w:eastAsia="PMingLiU"/>
                <w:sz w:val="21"/>
              </w:rPr>
            </w:pPr>
            <w:r>
              <w:rPr>
                <w:rFonts w:hint="eastAsia" w:ascii="Gulim" w:eastAsia="Gulim"/>
                <w:sz w:val="21"/>
              </w:rPr>
              <w:t>杭州海</w:t>
            </w:r>
            <w:r>
              <w:rPr>
                <w:rFonts w:hint="eastAsia" w:ascii="PMingLiU" w:eastAsia="PMingLiU"/>
                <w:sz w:val="21"/>
              </w:rPr>
              <w:t>疗出国体检部</w:t>
            </w:r>
          </w:p>
        </w:tc>
        <w:tc>
          <w:tcPr>
            <w:tcW w:w="3877" w:type="dxa"/>
          </w:tcPr>
          <w:p>
            <w:pPr>
              <w:pStyle w:val="9"/>
              <w:spacing w:before="15" w:line="223" w:lineRule="auto"/>
              <w:ind w:left="672" w:right="664"/>
              <w:rPr>
                <w:sz w:val="21"/>
              </w:rPr>
            </w:pPr>
            <w:r>
              <w:rPr>
                <w:rFonts w:hint="eastAsia" w:ascii="Gulim" w:eastAsia="Gulim"/>
                <w:w w:val="95"/>
                <w:sz w:val="21"/>
              </w:rPr>
              <w:t>杭州市西湖</w:t>
            </w:r>
            <w:r>
              <w:rPr>
                <w:rFonts w:hint="eastAsia" w:ascii="PMingLiU" w:eastAsia="PMingLiU"/>
                <w:w w:val="95"/>
                <w:sz w:val="21"/>
              </w:rPr>
              <w:t>区玉皇山路</w:t>
            </w:r>
            <w:r>
              <w:rPr>
                <w:w w:val="95"/>
                <w:sz w:val="21"/>
              </w:rPr>
              <w:t>76</w:t>
            </w:r>
            <w:r>
              <w:rPr>
                <w:rFonts w:hint="eastAsia" w:ascii="PMingLiU" w:eastAsia="PMingLiU"/>
                <w:w w:val="95"/>
                <w:sz w:val="21"/>
              </w:rPr>
              <w:t>号</w:t>
            </w:r>
            <w:r>
              <w:rPr>
                <w:rFonts w:hint="eastAsia" w:ascii="PMingLiU" w:eastAsia="PMingLiU"/>
                <w:sz w:val="21"/>
              </w:rPr>
              <w:t>海疗体检中心</w:t>
            </w:r>
            <w:r>
              <w:rPr>
                <w:sz w:val="21"/>
              </w:rPr>
              <w:t>3F</w:t>
            </w:r>
          </w:p>
          <w:p>
            <w:pPr>
              <w:pStyle w:val="9"/>
              <w:spacing w:before="0" w:line="238" w:lineRule="exact"/>
              <w:ind w:left="630"/>
              <w:rPr>
                <w:sz w:val="21"/>
              </w:rPr>
            </w:pPr>
            <w:r>
              <w:rPr>
                <w:w w:val="95"/>
                <w:sz w:val="21"/>
              </w:rPr>
              <w:t>0571-87011318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</w:tcPr>
          <w:p>
            <w:pPr>
              <w:pStyle w:val="9"/>
              <w:ind w:left="87" w:right="77"/>
              <w:rPr>
                <w:rFonts w:ascii="PMingLiU" w:eastAsia="PMingLiU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温州市第六人民医院</w:t>
            </w:r>
          </w:p>
        </w:tc>
        <w:tc>
          <w:tcPr>
            <w:tcW w:w="3877" w:type="dxa"/>
          </w:tcPr>
          <w:p>
            <w:pPr>
              <w:pStyle w:val="9"/>
              <w:spacing w:before="11" w:line="228" w:lineRule="auto"/>
              <w:ind w:left="1164" w:right="770" w:hanging="384"/>
              <w:jc w:val="left"/>
              <w:rPr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温州市瓯海区南白象街道鹅湖村头陀寺</w:t>
            </w:r>
            <w:r>
              <w:rPr>
                <w:sz w:val="21"/>
              </w:rPr>
              <w:t>1</w:t>
            </w:r>
            <w:r>
              <w:rPr>
                <w:rFonts w:hint="eastAsia" w:ascii="PMingLiU" w:eastAsia="PMingLiU"/>
                <w:sz w:val="21"/>
              </w:rPr>
              <w:t>号</w:t>
            </w:r>
            <w:r>
              <w:rPr>
                <w:sz w:val="21"/>
              </w:rPr>
              <w:t>0577-86718199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73" w:type="dxa"/>
            <w:vMerge w:val="restart"/>
          </w:tcPr>
          <w:p>
            <w:pPr>
              <w:pStyle w:val="9"/>
              <w:ind w:left="156" w:right="146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江苏</w:t>
            </w:r>
          </w:p>
          <w:p>
            <w:pPr>
              <w:pStyle w:val="9"/>
              <w:spacing w:before="15"/>
              <w:ind w:left="155" w:right="146"/>
              <w:rPr>
                <w:sz w:val="21"/>
              </w:rPr>
            </w:pPr>
            <w:r>
              <w:rPr>
                <w:w w:val="90"/>
                <w:sz w:val="21"/>
              </w:rPr>
              <w:t>(3)</w:t>
            </w:r>
          </w:p>
        </w:tc>
        <w:tc>
          <w:tcPr>
            <w:tcW w:w="2316" w:type="dxa"/>
          </w:tcPr>
          <w:p>
            <w:pPr>
              <w:pStyle w:val="9"/>
              <w:ind w:left="87" w:right="77"/>
              <w:rPr>
                <w:rFonts w:ascii="PMingLiU" w:eastAsia="PMingLiU"/>
                <w:sz w:val="21"/>
              </w:rPr>
            </w:pPr>
            <w:r>
              <w:rPr>
                <w:rFonts w:hint="eastAsia" w:ascii="PMingLiU" w:eastAsia="PMingLiU"/>
                <w:sz w:val="21"/>
              </w:rPr>
              <w:t>环球医生南京诊所</w:t>
            </w:r>
          </w:p>
        </w:tc>
        <w:tc>
          <w:tcPr>
            <w:tcW w:w="3877" w:type="dxa"/>
          </w:tcPr>
          <w:p>
            <w:pPr>
              <w:pStyle w:val="9"/>
              <w:ind w:left="440" w:right="418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南京市建邺区水西门大街283号</w:t>
            </w:r>
          </w:p>
          <w:p>
            <w:pPr>
              <w:pStyle w:val="9"/>
              <w:spacing w:before="179" w:line="239" w:lineRule="exact"/>
              <w:ind w:left="628"/>
              <w:rPr>
                <w:sz w:val="21"/>
              </w:rPr>
            </w:pPr>
            <w:r>
              <w:rPr>
                <w:sz w:val="21"/>
              </w:rPr>
              <w:t>025-86579996,86519991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</w:tcPr>
          <w:p>
            <w:pPr>
              <w:pStyle w:val="9"/>
              <w:spacing w:line="244" w:lineRule="auto"/>
              <w:ind w:left="736" w:right="198" w:hanging="526"/>
              <w:jc w:val="left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南京江宁莱宁门诊部有限公司</w:t>
            </w:r>
          </w:p>
        </w:tc>
        <w:tc>
          <w:tcPr>
            <w:tcW w:w="3877" w:type="dxa"/>
          </w:tcPr>
          <w:p>
            <w:pPr>
              <w:pStyle w:val="9"/>
              <w:spacing w:line="244" w:lineRule="auto"/>
              <w:ind w:left="622" w:right="620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南京市江宁区佳湖东路9号， 南京银城皇冠假日酒店一楼</w:t>
            </w:r>
          </w:p>
          <w:p>
            <w:pPr>
              <w:pStyle w:val="9"/>
              <w:spacing w:before="9" w:line="239" w:lineRule="exact"/>
              <w:ind w:left="440" w:right="433"/>
              <w:rPr>
                <w:sz w:val="21"/>
              </w:rPr>
            </w:pPr>
            <w:r>
              <w:rPr>
                <w:sz w:val="21"/>
              </w:rPr>
              <w:t>025-8480-9296/025-84802696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</w:tcPr>
          <w:p>
            <w:pPr>
              <w:pStyle w:val="9"/>
              <w:spacing w:before="15" w:line="223" w:lineRule="auto"/>
              <w:ind w:left="528" w:right="513"/>
              <w:jc w:val="left"/>
              <w:rPr>
                <w:rFonts w:ascii="PMingLiU" w:eastAsia="PMingLiU"/>
                <w:sz w:val="21"/>
              </w:rPr>
            </w:pPr>
            <w:r>
              <w:rPr>
                <w:rFonts w:hint="eastAsia" w:ascii="Gulim" w:eastAsia="Gulim"/>
                <w:sz w:val="21"/>
              </w:rPr>
              <w:t>江</w:t>
            </w:r>
            <w:r>
              <w:rPr>
                <w:rFonts w:hint="eastAsia" w:ascii="PMingLiU" w:eastAsia="PMingLiU"/>
                <w:sz w:val="21"/>
              </w:rPr>
              <w:t>苏省无锡市第五人民医院</w:t>
            </w:r>
          </w:p>
        </w:tc>
        <w:tc>
          <w:tcPr>
            <w:tcW w:w="3877" w:type="dxa"/>
          </w:tcPr>
          <w:p>
            <w:pPr>
              <w:pStyle w:val="9"/>
              <w:spacing w:line="290" w:lineRule="exact"/>
              <w:ind w:left="440" w:right="434"/>
              <w:rPr>
                <w:rFonts w:ascii="宋体" w:eastAsia="宋体"/>
                <w:sz w:val="21"/>
              </w:rPr>
            </w:pPr>
            <w:r>
              <w:rPr>
                <w:rFonts w:hint="eastAsia" w:ascii="Gulim" w:eastAsia="Gulim"/>
                <w:w w:val="105"/>
                <w:sz w:val="21"/>
              </w:rPr>
              <w:t>无</w:t>
            </w:r>
            <w:r>
              <w:rPr>
                <w:rFonts w:hint="eastAsia" w:ascii="PMingLiU" w:eastAsia="PMingLiU"/>
                <w:w w:val="105"/>
                <w:sz w:val="21"/>
              </w:rPr>
              <w:t>锡市</w:t>
            </w:r>
            <w:r>
              <w:rPr>
                <w:rFonts w:hint="eastAsia" w:ascii="宋体" w:eastAsia="宋体"/>
                <w:w w:val="105"/>
                <w:sz w:val="21"/>
              </w:rPr>
              <w:t xml:space="preserve">梁溪区广瑞路 </w:t>
            </w:r>
            <w:r>
              <w:rPr>
                <w:rFonts w:hint="eastAsia" w:ascii="PMingLiU" w:eastAsia="PMingLiU"/>
                <w:w w:val="105"/>
                <w:sz w:val="21"/>
              </w:rPr>
              <w:t xml:space="preserve">1215 </w:t>
            </w:r>
            <w:r>
              <w:rPr>
                <w:rFonts w:hint="eastAsia" w:ascii="宋体" w:eastAsia="宋体"/>
                <w:w w:val="105"/>
                <w:sz w:val="21"/>
              </w:rPr>
              <w:t>号</w:t>
            </w:r>
          </w:p>
          <w:p>
            <w:pPr>
              <w:pStyle w:val="9"/>
              <w:spacing w:before="0" w:line="238" w:lineRule="exact"/>
              <w:ind w:left="630"/>
              <w:rPr>
                <w:sz w:val="21"/>
              </w:rPr>
            </w:pPr>
            <w:r>
              <w:rPr>
                <w:sz w:val="21"/>
              </w:rPr>
              <w:t>0510-68585555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73" w:type="dxa"/>
            <w:vMerge w:val="restart"/>
          </w:tcPr>
          <w:p>
            <w:pPr>
              <w:pStyle w:val="9"/>
              <w:ind w:left="156" w:right="146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安徽</w:t>
            </w:r>
          </w:p>
          <w:p>
            <w:pPr>
              <w:pStyle w:val="9"/>
              <w:spacing w:before="15"/>
              <w:ind w:left="155" w:right="146"/>
              <w:rPr>
                <w:sz w:val="21"/>
              </w:rPr>
            </w:pPr>
            <w:r>
              <w:rPr>
                <w:w w:val="90"/>
                <w:sz w:val="21"/>
              </w:rPr>
              <w:t>(2)</w:t>
            </w:r>
          </w:p>
        </w:tc>
        <w:tc>
          <w:tcPr>
            <w:tcW w:w="2316" w:type="dxa"/>
          </w:tcPr>
          <w:p>
            <w:pPr>
              <w:pStyle w:val="9"/>
              <w:ind w:left="89" w:right="77"/>
              <w:rPr>
                <w:rFonts w:ascii="PMingLiU" w:eastAsia="PMingLiU"/>
                <w:sz w:val="21"/>
              </w:rPr>
            </w:pPr>
            <w:r>
              <w:rPr>
                <w:rFonts w:hint="eastAsia" w:ascii="Gulim" w:eastAsia="Gulim"/>
                <w:sz w:val="21"/>
              </w:rPr>
              <w:t>合肥</w:t>
            </w:r>
            <w:r>
              <w:rPr>
                <w:rFonts w:hint="eastAsia" w:ascii="PMingLiU" w:eastAsia="PMingLiU"/>
                <w:sz w:val="21"/>
              </w:rPr>
              <w:t>长江医院</w:t>
            </w:r>
          </w:p>
        </w:tc>
        <w:tc>
          <w:tcPr>
            <w:tcW w:w="3877" w:type="dxa"/>
          </w:tcPr>
          <w:p>
            <w:pPr>
              <w:pStyle w:val="9"/>
              <w:spacing w:line="290" w:lineRule="exact"/>
              <w:ind w:left="631"/>
              <w:rPr>
                <w:rFonts w:ascii="PMingLiU" w:eastAsia="PMingLiU"/>
                <w:sz w:val="21"/>
              </w:rPr>
            </w:pPr>
            <w:r>
              <w:rPr>
                <w:rFonts w:hint="eastAsia" w:ascii="Gulim" w:eastAsia="Gulim"/>
                <w:sz w:val="21"/>
              </w:rPr>
              <w:t>合肥市包河</w:t>
            </w:r>
            <w:r>
              <w:rPr>
                <w:rFonts w:hint="eastAsia" w:ascii="PMingLiU" w:eastAsia="PMingLiU"/>
                <w:sz w:val="21"/>
              </w:rPr>
              <w:t>区繁华大道</w:t>
            </w:r>
            <w:r>
              <w:rPr>
                <w:sz w:val="21"/>
              </w:rPr>
              <w:t>8</w:t>
            </w:r>
            <w:r>
              <w:rPr>
                <w:rFonts w:hint="eastAsia" w:ascii="PMingLiU" w:eastAsia="PMingLiU"/>
                <w:sz w:val="21"/>
              </w:rPr>
              <w:t>号</w:t>
            </w:r>
          </w:p>
          <w:p>
            <w:pPr>
              <w:pStyle w:val="9"/>
              <w:spacing w:before="0" w:line="238" w:lineRule="exact"/>
              <w:ind w:left="630"/>
              <w:rPr>
                <w:sz w:val="21"/>
              </w:rPr>
            </w:pPr>
            <w:r>
              <w:rPr>
                <w:sz w:val="21"/>
              </w:rPr>
              <w:t>0551-62586000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7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</w:tcPr>
          <w:p>
            <w:pPr>
              <w:pStyle w:val="9"/>
              <w:spacing w:before="15" w:line="223" w:lineRule="auto"/>
              <w:ind w:left="528" w:right="513"/>
              <w:jc w:val="left"/>
              <w:rPr>
                <w:rFonts w:ascii="PMingLiU" w:eastAsia="PMingLiU"/>
                <w:sz w:val="21"/>
              </w:rPr>
            </w:pPr>
            <w:r>
              <w:rPr>
                <w:rFonts w:hint="eastAsia" w:ascii="Gulim" w:eastAsia="Gulim"/>
                <w:sz w:val="21"/>
              </w:rPr>
              <w:t>安徽</w:t>
            </w:r>
            <w:r>
              <w:rPr>
                <w:rFonts w:hint="eastAsia" w:ascii="PMingLiU" w:eastAsia="PMingLiU"/>
                <w:sz w:val="21"/>
              </w:rPr>
              <w:t>国际旅行卫生保健中心</w:t>
            </w:r>
          </w:p>
        </w:tc>
        <w:tc>
          <w:tcPr>
            <w:tcW w:w="3877" w:type="dxa"/>
          </w:tcPr>
          <w:p>
            <w:pPr>
              <w:pStyle w:val="9"/>
              <w:spacing w:line="290" w:lineRule="exact"/>
              <w:ind w:left="631"/>
              <w:rPr>
                <w:rFonts w:ascii="PMingLiU" w:eastAsia="PMingLiU"/>
                <w:sz w:val="21"/>
              </w:rPr>
            </w:pPr>
            <w:r>
              <w:rPr>
                <w:rFonts w:hint="eastAsia" w:ascii="Gulim" w:eastAsia="Gulim"/>
                <w:sz w:val="21"/>
              </w:rPr>
              <w:t>合肥市</w:t>
            </w:r>
            <w:r>
              <w:rPr>
                <w:rFonts w:hint="eastAsia" w:ascii="PMingLiU" w:eastAsia="PMingLiU"/>
                <w:sz w:val="21"/>
              </w:rPr>
              <w:t>芜湖路</w:t>
            </w:r>
            <w:r>
              <w:rPr>
                <w:sz w:val="21"/>
              </w:rPr>
              <w:t>367</w:t>
            </w:r>
            <w:r>
              <w:rPr>
                <w:rFonts w:hint="eastAsia" w:ascii="PMingLiU" w:eastAsia="PMingLiU"/>
                <w:sz w:val="21"/>
              </w:rPr>
              <w:t>号</w:t>
            </w:r>
          </w:p>
          <w:p>
            <w:pPr>
              <w:pStyle w:val="9"/>
              <w:spacing w:before="0" w:line="238" w:lineRule="exact"/>
              <w:ind w:left="630"/>
              <w:rPr>
                <w:sz w:val="21"/>
              </w:rPr>
            </w:pPr>
            <w:r>
              <w:rPr>
                <w:sz w:val="21"/>
              </w:rPr>
              <w:t>0551-62856533</w:t>
            </w:r>
          </w:p>
        </w:tc>
      </w:tr>
    </w:tbl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bookmarkStart w:id="0" w:name="_GoBack"/>
      <w:bookmarkEnd w:id="0"/>
    </w:p>
    <w:tbl>
      <w:tblPr>
        <w:tblStyle w:val="6"/>
        <w:tblW w:w="10460" w:type="dxa"/>
        <w:tblInd w:w="0" w:type="dxa"/>
        <w:tblBorders>
          <w:top w:val="single" w:color="999999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3760"/>
        <w:gridCol w:w="4056"/>
        <w:gridCol w:w="2049"/>
      </w:tblGrid>
      <w:tr>
        <w:tblPrEx>
          <w:tblBorders>
            <w:top w:val="single" w:color="999999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b/>
                <w:bCs/>
                <w:color w:val="252424"/>
                <w:shd w:val="clear" w:color="auto" w:fill="FFFFFF"/>
                <w:lang w:val="en-US" w:bidi="ar-SA"/>
              </w:rPr>
              <w:t>江西省</w:t>
            </w:r>
          </w:p>
        </w:tc>
        <w:tc>
          <w:tcPr>
            <w:tcW w:w="37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南昌大学第一附属医院体检中心</w:t>
            </w:r>
          </w:p>
        </w:tc>
        <w:tc>
          <w:tcPr>
            <w:tcW w:w="405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南昌市永外正街17号</w:t>
            </w:r>
          </w:p>
        </w:tc>
        <w:tc>
          <w:tcPr>
            <w:tcW w:w="20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0791-88692748</w:t>
            </w:r>
          </w:p>
        </w:tc>
      </w:tr>
      <w:tr>
        <w:tblPrEx>
          <w:tblBorders>
            <w:top w:val="single" w:color="999999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</w:p>
        </w:tc>
        <w:tc>
          <w:tcPr>
            <w:tcW w:w="3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江西省人民医院体检中心</w:t>
            </w:r>
          </w:p>
        </w:tc>
        <w:tc>
          <w:tcPr>
            <w:tcW w:w="4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南昌市爱国路92号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0791-86895550</w:t>
            </w:r>
          </w:p>
        </w:tc>
      </w:tr>
      <w:tr>
        <w:tblPrEx>
          <w:tblBorders>
            <w:top w:val="single" w:color="999999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</w:p>
        </w:tc>
        <w:tc>
          <w:tcPr>
            <w:tcW w:w="3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pacing w:val="-12"/>
                <w:shd w:val="clear" w:color="auto" w:fill="FFFFFF"/>
                <w:lang w:val="en-US" w:bidi="ar-SA"/>
              </w:rPr>
              <w:t>江西省胸科医院</w:t>
            </w:r>
          </w:p>
        </w:tc>
        <w:tc>
          <w:tcPr>
            <w:tcW w:w="4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南昌市东湖区叠山路346号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0791-86770951</w:t>
            </w:r>
          </w:p>
        </w:tc>
      </w:tr>
      <w:tr>
        <w:tblPrEx>
          <w:tblBorders>
            <w:top w:val="single" w:color="999999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</w:p>
        </w:tc>
        <w:tc>
          <w:tcPr>
            <w:tcW w:w="3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pacing w:val="-12"/>
                <w:shd w:val="clear" w:color="auto" w:fill="FFFFFF"/>
                <w:lang w:val="en-US" w:bidi="ar-SA"/>
              </w:rPr>
              <w:t>南昌市第九医院</w:t>
            </w:r>
          </w:p>
        </w:tc>
        <w:tc>
          <w:tcPr>
            <w:tcW w:w="4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南昌市洪都中大道176号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0731-88499542</w:t>
            </w:r>
          </w:p>
        </w:tc>
      </w:tr>
      <w:tr>
        <w:tblPrEx>
          <w:tblBorders>
            <w:top w:val="single" w:color="999999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</w:p>
        </w:tc>
        <w:tc>
          <w:tcPr>
            <w:tcW w:w="3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pacing w:val="-24"/>
                <w:shd w:val="clear" w:color="auto" w:fill="FFFFFF"/>
                <w:lang w:val="en-US" w:bidi="ar-SA"/>
              </w:rPr>
              <w:t>景德镇市第一人民医院门诊五楼体检科</w:t>
            </w:r>
          </w:p>
        </w:tc>
        <w:tc>
          <w:tcPr>
            <w:tcW w:w="4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景德镇市中华北路317号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0798-8561557</w:t>
            </w:r>
          </w:p>
        </w:tc>
      </w:tr>
      <w:tr>
        <w:tblPrEx>
          <w:tblBorders>
            <w:top w:val="single" w:color="999999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</w:p>
        </w:tc>
        <w:tc>
          <w:tcPr>
            <w:tcW w:w="3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pacing w:val="-12"/>
                <w:shd w:val="clear" w:color="auto" w:fill="FFFFFF"/>
                <w:lang w:val="en-US" w:bidi="ar-SA"/>
              </w:rPr>
              <w:t>景德镇市第五人民医院</w:t>
            </w:r>
          </w:p>
        </w:tc>
        <w:tc>
          <w:tcPr>
            <w:tcW w:w="4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高新区梧桐大道中段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0798-8337555</w:t>
            </w:r>
          </w:p>
        </w:tc>
      </w:tr>
      <w:tr>
        <w:tblPrEx>
          <w:tblBorders>
            <w:top w:val="single" w:color="999999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</w:p>
        </w:tc>
        <w:tc>
          <w:tcPr>
            <w:tcW w:w="3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pacing w:val="-12"/>
                <w:shd w:val="clear" w:color="auto" w:fill="FFFFFF"/>
                <w:lang w:val="en-US" w:bidi="ar-SA"/>
              </w:rPr>
              <w:t>九江市第三人民医院</w:t>
            </w:r>
          </w:p>
        </w:tc>
        <w:tc>
          <w:tcPr>
            <w:tcW w:w="4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九江市十里大道408号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0792-8223473</w:t>
            </w:r>
          </w:p>
        </w:tc>
      </w:tr>
      <w:tr>
        <w:tblPrEx>
          <w:tblBorders>
            <w:top w:val="single" w:color="999999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</w:p>
        </w:tc>
        <w:tc>
          <w:tcPr>
            <w:tcW w:w="3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pacing w:val="-12"/>
                <w:shd w:val="clear" w:color="auto" w:fill="FFFFFF"/>
                <w:lang w:val="en-US" w:bidi="ar-SA"/>
              </w:rPr>
              <w:t>宜春市人民医院</w:t>
            </w:r>
          </w:p>
        </w:tc>
        <w:tc>
          <w:tcPr>
            <w:tcW w:w="4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宜春市中山中路88号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0795-3230623</w:t>
            </w:r>
          </w:p>
        </w:tc>
      </w:tr>
      <w:tr>
        <w:tblPrEx>
          <w:tblBorders>
            <w:top w:val="single" w:color="999999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</w:p>
        </w:tc>
        <w:tc>
          <w:tcPr>
            <w:tcW w:w="3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pacing w:val="-12"/>
                <w:shd w:val="clear" w:color="auto" w:fill="FFFFFF"/>
                <w:lang w:val="en-US" w:bidi="ar-SA"/>
              </w:rPr>
              <w:t>宜春市第二人民医院</w:t>
            </w:r>
          </w:p>
        </w:tc>
        <w:tc>
          <w:tcPr>
            <w:tcW w:w="4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宜春市中山东路475号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0795-3271155</w:t>
            </w:r>
          </w:p>
        </w:tc>
      </w:tr>
      <w:tr>
        <w:tblPrEx>
          <w:tblBorders>
            <w:top w:val="single" w:color="999999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</w:p>
        </w:tc>
        <w:tc>
          <w:tcPr>
            <w:tcW w:w="3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pacing w:val="-12"/>
                <w:shd w:val="clear" w:color="auto" w:fill="FFFFFF"/>
                <w:lang w:val="en-US" w:bidi="ar-SA"/>
              </w:rPr>
              <w:t>宜春市第六人民医院</w:t>
            </w:r>
          </w:p>
        </w:tc>
        <w:tc>
          <w:tcPr>
            <w:tcW w:w="4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宜春市宜阳北路488号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0795-3562889</w:t>
            </w:r>
          </w:p>
        </w:tc>
      </w:tr>
      <w:tr>
        <w:tblPrEx>
          <w:tblBorders>
            <w:top w:val="single" w:color="999999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</w:p>
        </w:tc>
        <w:tc>
          <w:tcPr>
            <w:tcW w:w="3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pacing w:val="-12"/>
                <w:shd w:val="clear" w:color="auto" w:fill="FFFFFF"/>
                <w:lang w:val="en-US" w:bidi="ar-SA"/>
              </w:rPr>
              <w:t>新余市人民医院</w:t>
            </w:r>
          </w:p>
        </w:tc>
        <w:tc>
          <w:tcPr>
            <w:tcW w:w="4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pacing w:val="-12"/>
                <w:shd w:val="clear" w:color="auto" w:fill="FFFFFF"/>
                <w:lang w:val="en-US" w:bidi="ar-SA"/>
              </w:rPr>
              <w:t>新余市高新区新欣北大道369号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0790-6651029</w:t>
            </w:r>
          </w:p>
        </w:tc>
      </w:tr>
      <w:tr>
        <w:tblPrEx>
          <w:tblBorders>
            <w:top w:val="single" w:color="999999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</w:p>
        </w:tc>
        <w:tc>
          <w:tcPr>
            <w:tcW w:w="3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pacing w:val="-12"/>
                <w:shd w:val="clear" w:color="auto" w:fill="FFFFFF"/>
                <w:lang w:val="en-US" w:bidi="ar-SA"/>
              </w:rPr>
              <w:t>贵溪市疾控中心</w:t>
            </w:r>
          </w:p>
        </w:tc>
        <w:tc>
          <w:tcPr>
            <w:tcW w:w="4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贵溪市建设大道350号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0701-3315965</w:t>
            </w:r>
          </w:p>
        </w:tc>
      </w:tr>
      <w:tr>
        <w:tblPrEx>
          <w:tblBorders>
            <w:top w:val="single" w:color="999999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</w:p>
        </w:tc>
        <w:tc>
          <w:tcPr>
            <w:tcW w:w="3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pacing w:val="-12"/>
                <w:shd w:val="clear" w:color="auto" w:fill="FFFFFF"/>
                <w:lang w:val="en-US" w:bidi="ar-SA"/>
              </w:rPr>
              <w:t>赣州市第五人民医院</w:t>
            </w:r>
          </w:p>
        </w:tc>
        <w:tc>
          <w:tcPr>
            <w:tcW w:w="4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pacing w:val="-4"/>
                <w:shd w:val="clear" w:color="auto" w:fill="FFFFFF"/>
                <w:lang w:val="en-US" w:bidi="ar-SA"/>
              </w:rPr>
              <w:t>赣州市章贡区水西镇赤珠村105国道旁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0797-8131261</w:t>
            </w:r>
          </w:p>
        </w:tc>
      </w:tr>
      <w:tr>
        <w:tblPrEx>
          <w:tblBorders>
            <w:top w:val="single" w:color="999999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</w:p>
        </w:tc>
        <w:tc>
          <w:tcPr>
            <w:tcW w:w="376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pacing w:val="-12"/>
                <w:shd w:val="clear" w:color="auto" w:fill="FFFFFF"/>
                <w:lang w:val="en-US" w:bidi="ar-SA"/>
              </w:rPr>
              <w:t>上饶市立医院</w:t>
            </w:r>
          </w:p>
        </w:tc>
        <w:tc>
          <w:tcPr>
            <w:tcW w:w="405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上饶市五三大道182号</w:t>
            </w:r>
          </w:p>
        </w:tc>
        <w:tc>
          <w:tcPr>
            <w:tcW w:w="204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384" w:lineRule="atLeast"/>
              <w:jc w:val="center"/>
              <w:rPr>
                <w:rFonts w:eastAsia="宋体"/>
                <w:color w:val="252424"/>
                <w:sz w:val="21"/>
                <w:szCs w:val="21"/>
                <w:lang w:val="en-US" w:bidi="ar-SA"/>
              </w:rPr>
            </w:pPr>
            <w:r>
              <w:rPr>
                <w:rFonts w:ascii="Gulim" w:hAnsi="Gulim" w:eastAsia="宋体"/>
                <w:color w:val="252424"/>
                <w:shd w:val="clear" w:color="auto" w:fill="FFFFFF"/>
                <w:lang w:val="en-US" w:bidi="ar-SA"/>
              </w:rPr>
              <w:t>0793-7912510</w:t>
            </w:r>
          </w:p>
        </w:tc>
      </w:tr>
    </w:tbl>
    <w:p>
      <w:pPr>
        <w:rPr>
          <w:rFonts w:hint="eastAsia" w:eastAsiaTheme="minorEastAsia"/>
        </w:rPr>
      </w:pPr>
    </w:p>
    <w:sectPr>
      <w:type w:val="continuous"/>
      <w:pgSz w:w="12240" w:h="15840"/>
      <w:pgMar w:top="150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PMingLiU">
    <w:altName w:val="Microsoft JhengHei"/>
    <w:panose1 w:val="02010601000101010101"/>
    <w:charset w:val="00"/>
    <w:family w:val="roman"/>
    <w:pitch w:val="default"/>
    <w:sig w:usb0="00000000" w:usb1="00000000" w:usb2="00000000" w:usb3="00000000" w:csb0="00000000" w:csb1="00000000"/>
  </w:font>
  <w:font w:name="Gulim">
    <w:altName w:val="Arial"/>
    <w:panose1 w:val="020B0600000101010101"/>
    <w:charset w:val="00"/>
    <w:family w:val="swiss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AF"/>
    <w:rsid w:val="00255D31"/>
    <w:rsid w:val="00625CAF"/>
    <w:rsid w:val="00EB1426"/>
    <w:rsid w:val="04A23F4E"/>
    <w:rsid w:val="11D5053D"/>
    <w:rsid w:val="362F79A9"/>
    <w:rsid w:val="794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44"/>
      <w:szCs w:val="4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1"/>
      <w:ind w:left="266" w:right="623"/>
      <w:jc w:val="center"/>
    </w:pPr>
  </w:style>
  <w:style w:type="character" w:customStyle="1" w:styleId="10">
    <w:name w:val="页眉 字符"/>
    <w:basedOn w:val="5"/>
    <w:link w:val="4"/>
    <w:qFormat/>
    <w:uiPriority w:val="0"/>
    <w:rPr>
      <w:rFonts w:ascii="Arial" w:hAnsi="Arial" w:eastAsia="Arial" w:cs="Arial"/>
      <w:sz w:val="18"/>
      <w:szCs w:val="18"/>
      <w:lang w:val="zh-CN" w:bidi="zh-CN"/>
    </w:rPr>
  </w:style>
  <w:style w:type="character" w:customStyle="1" w:styleId="11">
    <w:name w:val="页脚 字符"/>
    <w:basedOn w:val="5"/>
    <w:link w:val="3"/>
    <w:qFormat/>
    <w:uiPriority w:val="0"/>
    <w:rPr>
      <w:rFonts w:ascii="Arial" w:hAnsi="Arial" w:eastAsia="Arial" w:cs="Arial"/>
      <w:sz w:val="18"/>
      <w:szCs w:val="18"/>
      <w:lang w:val="zh-CN" w:bidi="zh-CN"/>
    </w:rPr>
  </w:style>
  <w:style w:type="paragraph" w:customStyle="1" w:styleId="12">
    <w:name w:val="0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1038</Characters>
  <Lines>8</Lines>
  <Paragraphs>2</Paragraphs>
  <TotalTime>9</TotalTime>
  <ScaleCrop>false</ScaleCrop>
  <LinksUpToDate>false</LinksUpToDate>
  <CharactersWithSpaces>1218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2020-04-10T09:44:00Z</dcterms:created>
  <dc:creator>mofa</dc:creator>
  <cp:lastModifiedBy>以宁</cp:lastModifiedBy>
  <dcterms:modified xsi:type="dcterms:W3CDTF">2020-04-13T08:24:08Z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2020-04-10T00:00:00Z</vt:filetime>
  </property>
  <property fmtid="{D5CDD505-2E9C-101B-9397-08002B2CF9AE}" pid="5" name="KSOProductBuildVer">
    <vt:lpwstr>2052-10.1.0.7520</vt:lpwstr>
  </property>
</Properties>
</file>