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198" w:lineRule="auto"/>
        <w:ind w:left="206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Proforma</w:t>
      </w:r>
      <w:r>
        <w:rPr>
          <w:rFonts w:ascii="Arial" w:hAnsi="Arial" w:eastAsia="Arial" w:cs="Arial"/>
          <w:spacing w:val="-2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5"/>
          <w:sz w:val="25"/>
          <w:szCs w:val="25"/>
          <w:u w:val="single" w:color="auto"/>
        </w:rPr>
        <w:t>2:</w:t>
      </w: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Details</w:t>
      </w:r>
      <w:r>
        <w:rPr>
          <w:rFonts w:ascii="Arial" w:hAnsi="Arial" w:eastAsia="Arial" w:cs="Arial"/>
          <w:spacing w:val="1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of</w:t>
      </w:r>
      <w:r>
        <w:rPr>
          <w:rFonts w:ascii="Arial" w:hAnsi="Arial" w:eastAsia="Arial" w:cs="Arial"/>
          <w:spacing w:val="-10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the</w:t>
      </w:r>
      <w:r>
        <w:rPr>
          <w:rFonts w:ascii="Arial" w:hAnsi="Arial" w:eastAsia="Arial" w:cs="Arial"/>
          <w:spacing w:val="-7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Applicant</w:t>
      </w:r>
      <w:r>
        <w:rPr>
          <w:rFonts w:ascii="Arial" w:hAnsi="Arial" w:eastAsia="Arial" w:cs="Arial"/>
          <w:b/>
          <w:bCs/>
          <w:spacing w:val="-15"/>
          <w:sz w:val="25"/>
          <w:szCs w:val="25"/>
          <w:u w:val="single" w:color="auto"/>
        </w:rPr>
        <w:t>'</w:t>
      </w: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s</w:t>
      </w:r>
      <w:r>
        <w:rPr>
          <w:rFonts w:ascii="Arial" w:hAnsi="Arial" w:eastAsia="Arial" w:cs="Arial"/>
          <w:spacing w:val="3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Current</w:t>
      </w:r>
      <w:r>
        <w:rPr>
          <w:rFonts w:ascii="Arial" w:hAnsi="Arial" w:eastAsia="Arial" w:cs="Arial"/>
          <w:spacing w:val="9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Employer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72" w:line="196" w:lineRule="auto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Instructions:</w:t>
      </w:r>
    </w:p>
    <w:p>
      <w:pPr>
        <w:spacing w:before="205" w:line="254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3"/>
          <w:position w:val="4"/>
          <w:sz w:val="20"/>
          <w:szCs w:val="20"/>
        </w:rPr>
        <w:t>-</w:t>
      </w:r>
      <w:r>
        <w:rPr>
          <w:rFonts w:ascii="Arial" w:hAnsi="Arial" w:eastAsia="Arial" w:cs="Arial"/>
          <w:spacing w:val="22"/>
          <w:w w:val="10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To</w:t>
      </w:r>
      <w:r>
        <w:rPr>
          <w:rFonts w:ascii="Arial" w:hAnsi="Arial" w:eastAsia="Arial" w:cs="Arial"/>
          <w:spacing w:val="16"/>
          <w:w w:val="10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be</w:t>
      </w:r>
      <w:r>
        <w:rPr>
          <w:rFonts w:ascii="Arial" w:hAnsi="Arial" w:eastAsia="Arial" w:cs="Arial"/>
          <w:spacing w:val="6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filled</w:t>
      </w:r>
      <w:r>
        <w:rPr>
          <w:rFonts w:ascii="Arial" w:hAnsi="Arial" w:eastAsia="Arial" w:cs="Arial"/>
          <w:spacing w:val="17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by</w:t>
      </w:r>
      <w:r>
        <w:rPr>
          <w:rFonts w:ascii="Arial" w:hAnsi="Arial" w:eastAsia="Arial" w:cs="Arial"/>
          <w:spacing w:val="8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the</w:t>
      </w:r>
      <w:r>
        <w:rPr>
          <w:rFonts w:ascii="Arial" w:hAnsi="Arial" w:eastAsia="Arial" w:cs="Arial"/>
          <w:spacing w:val="1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authorised</w:t>
      </w:r>
      <w:r>
        <w:rPr>
          <w:rFonts w:ascii="Arial" w:hAnsi="Arial" w:eastAsia="Arial" w:cs="Arial"/>
          <w:spacing w:val="17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person</w:t>
      </w:r>
      <w:r>
        <w:rPr>
          <w:rFonts w:ascii="Arial" w:hAnsi="Arial" w:eastAsia="Arial" w:cs="Arial"/>
          <w:spacing w:val="10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of</w:t>
      </w:r>
      <w:r>
        <w:rPr>
          <w:rFonts w:ascii="Arial" w:hAnsi="Arial" w:eastAsia="Arial" w:cs="Arial"/>
          <w:spacing w:val="2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the</w:t>
      </w:r>
      <w:r>
        <w:rPr>
          <w:rFonts w:ascii="Arial" w:hAnsi="Arial" w:eastAsia="Arial" w:cs="Arial"/>
          <w:spacing w:val="12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current</w:t>
      </w:r>
      <w:r>
        <w:rPr>
          <w:rFonts w:ascii="Arial" w:hAnsi="Arial" w:eastAsia="Arial" w:cs="Arial"/>
          <w:spacing w:val="11"/>
          <w:w w:val="10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>employer</w:t>
      </w:r>
    </w:p>
    <w:p>
      <w:pPr>
        <w:spacing w:line="20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>-</w:t>
      </w:r>
      <w:r>
        <w:rPr>
          <w:rFonts w:hint="eastAsia" w:eastAsia="宋体" w:cs="Arial"/>
          <w:spacing w:val="2"/>
          <w:sz w:val="20"/>
          <w:szCs w:val="20"/>
          <w:lang w:val="en-US" w:eastAsia="zh-CN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All</w:t>
      </w:r>
      <w:r>
        <w:rPr>
          <w:rFonts w:ascii="Arial" w:hAnsi="Arial" w:eastAsia="Arial" w:cs="Arial"/>
          <w:spacing w:val="29"/>
          <w:w w:val="101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Fields</w:t>
      </w:r>
      <w:r>
        <w:rPr>
          <w:rFonts w:ascii="Arial" w:hAnsi="Arial" w:eastAsia="Arial" w:cs="Arial"/>
          <w:spacing w:val="21"/>
          <w:w w:val="101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are</w:t>
      </w:r>
      <w:r>
        <w:rPr>
          <w:rFonts w:ascii="Arial" w:hAnsi="Arial" w:eastAsia="Arial" w:cs="Arial"/>
          <w:spacing w:val="26"/>
          <w:w w:val="102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mandatory</w:t>
      </w:r>
      <w:r>
        <w:rPr>
          <w:rFonts w:ascii="Arial" w:hAnsi="Arial" w:eastAsia="Arial" w:cs="Arial"/>
          <w:spacing w:val="21"/>
          <w:w w:val="101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and</w:t>
      </w:r>
      <w:r>
        <w:rPr>
          <w:rFonts w:ascii="Arial" w:hAnsi="Arial" w:eastAsia="Arial" w:cs="Arial"/>
          <w:spacing w:val="18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to</w:t>
      </w:r>
      <w:r>
        <w:rPr>
          <w:rFonts w:ascii="Arial" w:hAnsi="Arial" w:eastAsia="Arial" w:cs="Arial"/>
          <w:spacing w:val="27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be</w:t>
      </w:r>
      <w:r>
        <w:rPr>
          <w:rFonts w:ascii="Arial" w:hAnsi="Arial" w:eastAsia="Arial" w:cs="Arial"/>
          <w:spacing w:val="17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filed</w:t>
      </w:r>
      <w:r>
        <w:rPr>
          <w:rFonts w:ascii="Arial" w:hAnsi="Arial" w:eastAsia="Arial" w:cs="Arial"/>
          <w:spacing w:val="27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in</w:t>
      </w:r>
      <w:r>
        <w:rPr>
          <w:rFonts w:ascii="Arial" w:hAnsi="Arial" w:eastAsia="Arial" w:cs="Arial"/>
          <w:spacing w:val="29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E</w:t>
      </w:r>
      <w:r>
        <w:rPr>
          <w:rFonts w:ascii="Arial" w:hAnsi="Arial" w:eastAsia="Arial" w:cs="Arial"/>
          <w:spacing w:val="2"/>
          <w:sz w:val="20"/>
          <w:szCs w:val="20"/>
        </w:rPr>
        <w:t>nglish.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 w:eastAsia="宋体"/>
          <w:sz w:val="20"/>
          <w:szCs w:val="20"/>
          <w:lang w:val="en-US" w:eastAsia="zh-CN"/>
        </w:rPr>
        <w:t xml:space="preserve"> </w:t>
      </w:r>
      <w:r>
        <w:rPr>
          <w:sz w:val="20"/>
          <w:szCs w:val="20"/>
        </w:rPr>
        <w:t>Representative of the company may be called for an interview at the Embassy or through virtual mode, if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required.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 w:eastAsia="宋体"/>
          <w:sz w:val="20"/>
          <w:szCs w:val="20"/>
          <w:lang w:val="en-US" w:eastAsia="zh-CN"/>
        </w:rPr>
        <w:t xml:space="preserve"> </w:t>
      </w:r>
      <w:r>
        <w:rPr>
          <w:sz w:val="20"/>
          <w:szCs w:val="20"/>
        </w:rPr>
        <w:t>The office seal/ stamp for authentication may be affxed only in the space provided.</w:t>
      </w:r>
    </w:p>
    <w:p>
      <w:pPr>
        <w:spacing w:line="235" w:lineRule="exact"/>
        <w:rPr>
          <w:sz w:val="20"/>
          <w:szCs w:val="20"/>
        </w:rPr>
      </w:pPr>
    </w:p>
    <w:tbl>
      <w:tblPr>
        <w:tblStyle w:val="5"/>
        <w:tblW w:w="9970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5075"/>
        <w:gridCol w:w="4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4" w:type="dxa"/>
            <w:vAlign w:val="top"/>
          </w:tcPr>
          <w:p>
            <w:pPr>
              <w:spacing w:before="126" w:line="184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1.</w:t>
            </w:r>
          </w:p>
        </w:tc>
        <w:tc>
          <w:tcPr>
            <w:tcW w:w="5075" w:type="dxa"/>
            <w:vAlign w:val="top"/>
          </w:tcPr>
          <w:p>
            <w:pPr>
              <w:spacing w:before="57" w:line="214" w:lineRule="auto"/>
              <w:ind w:left="2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8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8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8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Company: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4" w:type="dxa"/>
            <w:vAlign w:val="top"/>
          </w:tcPr>
          <w:p>
            <w:pPr>
              <w:spacing w:before="133" w:line="183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5075" w:type="dxa"/>
            <w:vAlign w:val="top"/>
          </w:tcPr>
          <w:p>
            <w:pPr>
              <w:spacing w:before="74" w:line="214" w:lineRule="auto"/>
              <w:ind w:left="2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establishment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Company: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14" w:type="dxa"/>
            <w:vAlign w:val="top"/>
          </w:tcPr>
          <w:p>
            <w:pPr>
              <w:spacing w:before="133" w:line="183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3.</w:t>
            </w:r>
          </w:p>
        </w:tc>
        <w:tc>
          <w:tcPr>
            <w:tcW w:w="5075" w:type="dxa"/>
            <w:vAlign w:val="top"/>
          </w:tcPr>
          <w:p>
            <w:pPr>
              <w:spacing w:before="74" w:line="214" w:lineRule="auto"/>
              <w:ind w:left="2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Address</w:t>
            </w:r>
            <w:r>
              <w:rPr>
                <w:rFonts w:hint="default" w:ascii="Arial" w:hAnsi="Arial" w:eastAsia="宋体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contact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Company: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14" w:type="dxa"/>
            <w:vAlign w:val="top"/>
          </w:tcPr>
          <w:p>
            <w:pPr>
              <w:spacing w:before="114" w:line="183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4.</w:t>
            </w:r>
          </w:p>
        </w:tc>
        <w:tc>
          <w:tcPr>
            <w:tcW w:w="5075" w:type="dxa"/>
            <w:vAlign w:val="top"/>
          </w:tcPr>
          <w:p>
            <w:pPr>
              <w:spacing w:before="34" w:line="214" w:lineRule="auto"/>
              <w:ind w:left="2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Nature</w:t>
            </w:r>
            <w:r>
              <w:rPr>
                <w:rFonts w:hint="default" w:ascii="Arial" w:hAnsi="Arial" w:eastAsia="宋体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Ownership:</w:t>
            </w:r>
          </w:p>
        </w:tc>
        <w:tc>
          <w:tcPr>
            <w:tcW w:w="4381" w:type="dxa"/>
            <w:vAlign w:val="top"/>
          </w:tcPr>
          <w:p>
            <w:pPr>
              <w:spacing w:before="63" w:line="237" w:lineRule="auto"/>
              <w:ind w:left="26" w:right="25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Private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State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Owned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Enterpris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e/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Joint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Venture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14" w:type="dxa"/>
            <w:vAlign w:val="top"/>
          </w:tcPr>
          <w:p>
            <w:pPr>
              <w:spacing w:before="95" w:line="222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(a)</w:t>
            </w:r>
          </w:p>
        </w:tc>
        <w:tc>
          <w:tcPr>
            <w:tcW w:w="5075" w:type="dxa"/>
            <w:vAlign w:val="top"/>
          </w:tcPr>
          <w:p>
            <w:pPr>
              <w:spacing w:before="37" w:line="242" w:lineRule="auto"/>
              <w:ind w:left="21" w:right="98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SOE,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Government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Ministry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it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working</w:t>
            </w:r>
            <w:r>
              <w:rPr>
                <w:rFonts w:hint="default" w:ascii="Arial" w:hAnsi="Arial" w:eastAsia="宋体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under: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14" w:type="dxa"/>
            <w:vAlign w:val="top"/>
          </w:tcPr>
          <w:p>
            <w:pPr>
              <w:spacing w:before="75" w:line="222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(b)</w:t>
            </w:r>
          </w:p>
        </w:tc>
        <w:tc>
          <w:tcPr>
            <w:tcW w:w="5075" w:type="dxa"/>
            <w:vAlign w:val="top"/>
          </w:tcPr>
          <w:p>
            <w:pPr>
              <w:spacing w:before="45" w:line="214" w:lineRule="auto"/>
              <w:ind w:left="2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JV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,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give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breakup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ownership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14" w:type="dxa"/>
            <w:vAlign w:val="top"/>
          </w:tcPr>
          <w:p>
            <w:pPr>
              <w:spacing w:before="66" w:line="222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(c)</w:t>
            </w:r>
          </w:p>
        </w:tc>
        <w:tc>
          <w:tcPr>
            <w:tcW w:w="5075" w:type="dxa"/>
            <w:vAlign w:val="top"/>
          </w:tcPr>
          <w:p>
            <w:pPr>
              <w:spacing w:before="56" w:line="214" w:lineRule="auto"/>
              <w:ind w:left="2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Shareholding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pattern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</w:p>
          <w:p>
            <w:pPr>
              <w:spacing w:before="257" w:line="246" w:lineRule="auto"/>
              <w:ind w:left="2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>(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Indicate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list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shareholders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holding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5%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or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more</w:t>
            </w:r>
            <w:r>
              <w:rPr>
                <w:rFonts w:hint="default" w:ascii="Arial" w:hAnsi="Arial" w:eastAsia="宋体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shares</w:t>
            </w:r>
            <w:r>
              <w:rPr>
                <w:rFonts w:hint="default" w:ascii="Arial" w:hAnsi="Arial" w:eastAsia="宋体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Company)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14" w:type="dxa"/>
            <w:vAlign w:val="top"/>
          </w:tcPr>
          <w:p>
            <w:pPr>
              <w:spacing w:before="119" w:line="182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5.</w:t>
            </w:r>
          </w:p>
        </w:tc>
        <w:tc>
          <w:tcPr>
            <w:tcW w:w="5075" w:type="dxa"/>
            <w:vAlign w:val="top"/>
          </w:tcPr>
          <w:p>
            <w:pPr>
              <w:spacing w:before="68" w:line="214" w:lineRule="auto"/>
              <w:ind w:left="2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Whether</w:t>
            </w:r>
            <w:r>
              <w:rPr>
                <w:rFonts w:hint="default" w:ascii="Arial" w:hAnsi="Arial" w:eastAsia="宋体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is:</w:t>
            </w:r>
          </w:p>
        </w:tc>
        <w:tc>
          <w:tcPr>
            <w:tcW w:w="4381" w:type="dxa"/>
            <w:vAlign w:val="top"/>
          </w:tcPr>
          <w:p>
            <w:pPr>
              <w:spacing w:before="70" w:line="224" w:lineRule="auto"/>
              <w:ind w:left="2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Listed/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Non-listed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14" w:type="dxa"/>
            <w:vAlign w:val="top"/>
          </w:tcPr>
          <w:p>
            <w:pPr>
              <w:spacing w:before="78" w:line="222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(a)</w:t>
            </w:r>
          </w:p>
        </w:tc>
        <w:tc>
          <w:tcPr>
            <w:tcW w:w="5075" w:type="dxa"/>
            <w:vAlign w:val="top"/>
          </w:tcPr>
          <w:p>
            <w:pPr>
              <w:spacing w:before="58" w:line="235" w:lineRule="auto"/>
              <w:ind w:left="21" w:right="41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(If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Listed,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stock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exchange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where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6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listed)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14" w:type="dxa"/>
            <w:vAlign w:val="top"/>
          </w:tcPr>
          <w:p>
            <w:pPr>
              <w:spacing w:before="120" w:line="183" w:lineRule="auto"/>
              <w:ind w:left="1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6.</w:t>
            </w:r>
          </w:p>
        </w:tc>
        <w:tc>
          <w:tcPr>
            <w:tcW w:w="5075" w:type="dxa"/>
            <w:vAlign w:val="top"/>
          </w:tcPr>
          <w:p>
            <w:pPr>
              <w:spacing w:before="79" w:line="214" w:lineRule="auto"/>
              <w:ind w:left="2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Sector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(s)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which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ope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rating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9970" w:type="dxa"/>
            <w:gridSpan w:val="3"/>
            <w:vAlign w:val="top"/>
          </w:tcPr>
          <w:p>
            <w:pPr>
              <w:spacing w:before="71" w:line="214" w:lineRule="auto"/>
              <w:ind w:left="3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7.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share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brief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note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about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Company.</w:t>
            </w:r>
          </w:p>
        </w:tc>
      </w:tr>
    </w:tbl>
    <w:p>
      <w:pPr>
        <w:rPr>
          <w:rFonts w:hint="default" w:ascii="Arial" w:hAnsi="Arial" w:cs="Arial"/>
          <w:sz w:val="20"/>
          <w:szCs w:val="20"/>
        </w:rPr>
      </w:pPr>
    </w:p>
    <w:p>
      <w:pPr>
        <w:sectPr>
          <w:pgSz w:w="11810" w:h="16880"/>
          <w:pgMar w:top="1055" w:right="925" w:bottom="0" w:left="900" w:header="0" w:footer="0" w:gutter="0"/>
          <w:cols w:space="720" w:num="1"/>
        </w:sectPr>
      </w:pPr>
    </w:p>
    <w:tbl>
      <w:tblPr>
        <w:tblStyle w:val="5"/>
        <w:tblW w:w="9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5065"/>
        <w:gridCol w:w="4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59" w:type="dxa"/>
            <w:gridSpan w:val="3"/>
            <w:vAlign w:val="top"/>
          </w:tcPr>
          <w:p>
            <w:pPr>
              <w:spacing w:before="55" w:line="214" w:lineRule="auto"/>
              <w:ind w:left="38"/>
              <w:rPr>
                <w:rFonts w:hint="default" w:ascii="Arial" w:hAnsi="Arial" w:eastAsia="宋体" w:cs="Arial"/>
                <w:sz w:val="22"/>
                <w:szCs w:val="22"/>
              </w:rPr>
            </w:pPr>
          </w:p>
          <w:p>
            <w:pPr>
              <w:spacing w:before="55" w:line="214" w:lineRule="auto"/>
              <w:ind w:left="38"/>
              <w:rPr>
                <w:rFonts w:hint="default" w:ascii="Arial" w:hAnsi="Arial" w:eastAsia="宋体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514" w:type="dxa"/>
            <w:vAlign w:val="top"/>
          </w:tcPr>
          <w:p>
            <w:pPr>
              <w:spacing w:before="82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(a)</w:t>
            </w:r>
          </w:p>
        </w:tc>
        <w:tc>
          <w:tcPr>
            <w:tcW w:w="5065" w:type="dxa"/>
            <w:vAlign w:val="top"/>
          </w:tcPr>
          <w:p>
            <w:pPr>
              <w:spacing w:before="42" w:line="227" w:lineRule="auto"/>
              <w:ind w:left="30"/>
              <w:jc w:val="both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8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8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9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8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pacing w:val="7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manufacturing</w:t>
            </w:r>
            <w:r>
              <w:rPr>
                <w:rFonts w:hint="default" w:ascii="Arial" w:hAnsi="Arial" w:eastAsia="宋体" w:cs="Arial"/>
                <w:spacing w:val="8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co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>mpany,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provide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brief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note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l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ist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components/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Equipment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Machinery</w:t>
            </w:r>
            <w:r>
              <w:rPr>
                <w:rFonts w:hint="eastAsia" w:ascii="Arial" w:hAnsi="Arial" w:eastAsia="宋体" w:cs="Arial"/>
                <w:spacing w:val="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manufa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ctured</w:t>
            </w:r>
            <w:r>
              <w:rPr>
                <w:rFonts w:hint="eastAsia" w:ascii="Arial" w:hAnsi="Arial" w:eastAsia="宋体" w:cs="Arial"/>
                <w:spacing w:val="2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by</w:t>
            </w:r>
            <w:r>
              <w:rPr>
                <w:rFonts w:hint="eastAsia" w:ascii="Arial" w:hAnsi="Arial" w:eastAsia="宋体" w:cs="Arial"/>
                <w:spacing w:val="2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its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branches/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manufacturing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plants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514" w:type="dxa"/>
            <w:vAlign w:val="top"/>
          </w:tcPr>
          <w:p>
            <w:pPr>
              <w:spacing w:before="64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(b)</w:t>
            </w:r>
          </w:p>
        </w:tc>
        <w:tc>
          <w:tcPr>
            <w:tcW w:w="5065" w:type="dxa"/>
            <w:vAlign w:val="top"/>
          </w:tcPr>
          <w:p>
            <w:pPr>
              <w:spacing w:before="71" w:line="228" w:lineRule="auto"/>
              <w:ind w:left="30" w:right="15"/>
              <w:jc w:val="both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market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ing/</w:t>
            </w:r>
            <w:r>
              <w:rPr>
                <w:rFonts w:hint="default" w:ascii="Arial" w:hAnsi="Arial" w:eastAsia="宋体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trading</w:t>
            </w:r>
            <w:r>
              <w:rPr>
                <w:rFonts w:hint="default" w:ascii="Arial" w:hAnsi="Arial" w:eastAsia="宋体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provide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brief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note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on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product(s)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handled</w:t>
            </w:r>
            <w:r>
              <w:rPr>
                <w:rFonts w:hint="default" w:ascii="Arial" w:hAnsi="Arial" w:eastAsia="宋体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6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its</w:t>
            </w:r>
            <w:r>
              <w:rPr>
                <w:rFonts w:hint="default" w:ascii="Arial" w:hAnsi="Arial" w:eastAsia="宋体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distribu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ting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network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514" w:type="dxa"/>
            <w:vAlign w:val="top"/>
          </w:tcPr>
          <w:p>
            <w:pPr>
              <w:spacing w:before="86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(c)</w:t>
            </w:r>
          </w:p>
        </w:tc>
        <w:tc>
          <w:tcPr>
            <w:tcW w:w="5065" w:type="dxa"/>
            <w:vAlign w:val="top"/>
          </w:tcPr>
          <w:p>
            <w:pPr>
              <w:spacing w:before="76" w:line="226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9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20"/>
                <w:szCs w:val="20"/>
              </w:rPr>
              <w:t>service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20"/>
                <w:szCs w:val="20"/>
              </w:rPr>
              <w:t>sector,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20"/>
                <w:szCs w:val="20"/>
              </w:rPr>
              <w:t>provide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brief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note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on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service</w:t>
            </w: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>(s)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provided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>company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514" w:type="dxa"/>
            <w:vAlign w:val="top"/>
          </w:tcPr>
          <w:p>
            <w:pPr>
              <w:spacing w:before="98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(d)</w:t>
            </w:r>
          </w:p>
        </w:tc>
        <w:tc>
          <w:tcPr>
            <w:tcW w:w="5065" w:type="dxa"/>
            <w:vAlign w:val="top"/>
          </w:tcPr>
          <w:p>
            <w:pPr>
              <w:spacing w:before="87" w:line="233" w:lineRule="auto"/>
              <w:ind w:left="30"/>
              <w:jc w:val="both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R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&amp;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D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comp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any,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provide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brief</w:t>
            </w:r>
            <w:r>
              <w:rPr>
                <w:rFonts w:hint="default" w:ascii="Arial" w:hAnsi="Arial" w:eastAsia="宋体" w:cs="Arial"/>
                <w:spacing w:val="7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note</w:t>
            </w:r>
            <w:r>
              <w:rPr>
                <w:rFonts w:hint="default" w:ascii="Arial" w:hAnsi="Arial" w:eastAsia="宋体" w:cs="Arial"/>
                <w:spacing w:val="7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on</w:t>
            </w:r>
            <w:r>
              <w:rPr>
                <w:rFonts w:hint="default" w:ascii="Arial" w:hAnsi="Arial" w:eastAsia="宋体" w:cs="Arial"/>
                <w:spacing w:val="7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7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research</w:t>
            </w:r>
            <w:r>
              <w:rPr>
                <w:rFonts w:hint="default" w:ascii="Arial" w:hAnsi="Arial" w:eastAsia="宋体" w:cs="Arial"/>
                <w:spacing w:val="7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7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development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conducted</w:t>
            </w:r>
            <w:r>
              <w:rPr>
                <w:rFonts w:hint="default" w:ascii="Arial" w:hAnsi="Arial" w:eastAsia="宋体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company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514" w:type="dxa"/>
            <w:vAlign w:val="top"/>
          </w:tcPr>
          <w:p>
            <w:pPr>
              <w:spacing w:before="100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(e)</w:t>
            </w:r>
          </w:p>
        </w:tc>
        <w:tc>
          <w:tcPr>
            <w:tcW w:w="5065" w:type="dxa"/>
            <w:vAlign w:val="top"/>
          </w:tcPr>
          <w:p>
            <w:pPr>
              <w:spacing w:before="79" w:line="233" w:lineRule="auto"/>
              <w:ind w:left="30"/>
              <w:jc w:val="both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6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6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7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6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Human</w:t>
            </w:r>
            <w:r>
              <w:rPr>
                <w:rFonts w:hint="default" w:ascii="Arial" w:hAnsi="Arial" w:eastAsia="宋体" w:cs="Arial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Resource</w:t>
            </w:r>
            <w:r>
              <w:rPr>
                <w:rFonts w:hint="default" w:ascii="Arial" w:hAnsi="Arial" w:eastAsia="宋体" w:cs="Arial"/>
                <w:spacing w:val="6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company,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share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brief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note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on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th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e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sectors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handled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Company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14" w:type="dxa"/>
            <w:vAlign w:val="top"/>
          </w:tcPr>
          <w:p>
            <w:pPr>
              <w:spacing w:before="145" w:line="183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9.</w:t>
            </w:r>
          </w:p>
        </w:tc>
        <w:tc>
          <w:tcPr>
            <w:tcW w:w="5065" w:type="dxa"/>
            <w:vAlign w:val="top"/>
          </w:tcPr>
          <w:p>
            <w:pPr>
              <w:spacing w:before="202" w:line="223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Total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turnover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past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three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years</w:t>
            </w:r>
          </w:p>
        </w:tc>
        <w:tc>
          <w:tcPr>
            <w:tcW w:w="4380" w:type="dxa"/>
            <w:vAlign w:val="top"/>
          </w:tcPr>
          <w:p>
            <w:pPr>
              <w:spacing w:before="165" w:line="183" w:lineRule="auto"/>
              <w:ind w:left="6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6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2022: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890" w:h="16920"/>
          <w:pgMar w:top="1114" w:right="1005" w:bottom="0" w:left="915" w:header="0" w:footer="0" w:gutter="0"/>
          <w:cols w:space="720" w:num="1"/>
        </w:sectPr>
      </w:pPr>
    </w:p>
    <w:tbl>
      <w:tblPr>
        <w:tblStyle w:val="5"/>
        <w:tblW w:w="9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4455"/>
        <w:gridCol w:w="609"/>
        <w:gridCol w:w="4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  <w:vAlign w:val="top"/>
          </w:tcPr>
          <w:p>
            <w:pPr>
              <w:spacing w:before="110" w:line="184" w:lineRule="auto"/>
              <w:ind w:left="4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2021: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  <w:vAlign w:val="top"/>
          </w:tcPr>
          <w:p>
            <w:pPr>
              <w:spacing w:before="116" w:line="183" w:lineRule="auto"/>
              <w:ind w:left="4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2020: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514" w:type="dxa"/>
            <w:vAlign w:val="top"/>
          </w:tcPr>
          <w:p>
            <w:pPr>
              <w:spacing w:before="115" w:line="184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10.</w:t>
            </w:r>
          </w:p>
        </w:tc>
        <w:tc>
          <w:tcPr>
            <w:tcW w:w="5064" w:type="dxa"/>
            <w:gridSpan w:val="2"/>
            <w:vAlign w:val="top"/>
          </w:tcPr>
          <w:p>
            <w:pPr>
              <w:spacing w:before="42" w:line="214" w:lineRule="auto"/>
              <w:ind w:left="1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Major</w:t>
            </w:r>
            <w:r>
              <w:rPr>
                <w:rFonts w:hint="default" w:ascii="Arial" w:hAnsi="Arial" w:eastAsia="宋体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clients/</w:t>
            </w:r>
            <w:r>
              <w:rPr>
                <w:rFonts w:hint="default" w:ascii="Arial" w:hAnsi="Arial" w:eastAsia="宋体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customers</w:t>
            </w:r>
            <w:r>
              <w:rPr>
                <w:rFonts w:hint="default" w:ascii="Arial" w:hAnsi="Arial" w:eastAsia="宋体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China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14" w:type="dxa"/>
            <w:vAlign w:val="top"/>
          </w:tcPr>
          <w:p>
            <w:pPr>
              <w:spacing w:before="106" w:line="184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11.</w:t>
            </w:r>
          </w:p>
        </w:tc>
        <w:tc>
          <w:tcPr>
            <w:tcW w:w="5064" w:type="dxa"/>
            <w:gridSpan w:val="2"/>
            <w:vAlign w:val="top"/>
          </w:tcPr>
          <w:p>
            <w:pPr>
              <w:spacing w:before="53" w:line="214" w:lineRule="auto"/>
              <w:ind w:left="1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Company's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Market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Share</w:t>
            </w:r>
            <w:r>
              <w:rPr>
                <w:rFonts w:hint="eastAsia" w:ascii="Arial" w:hAnsi="Arial" w:eastAsia="宋体" w:cs="Arial"/>
                <w:spacing w:val="1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China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514" w:type="dxa"/>
            <w:vAlign w:val="top"/>
          </w:tcPr>
          <w:p>
            <w:pPr>
              <w:spacing w:before="117" w:line="184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12.</w:t>
            </w:r>
          </w:p>
        </w:tc>
        <w:tc>
          <w:tcPr>
            <w:tcW w:w="5064" w:type="dxa"/>
            <w:gridSpan w:val="2"/>
            <w:vAlign w:val="top"/>
          </w:tcPr>
          <w:p>
            <w:pPr>
              <w:spacing w:before="54" w:line="214" w:lineRule="auto"/>
              <w:ind w:left="1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Primary</w:t>
            </w:r>
            <w:r>
              <w:rPr>
                <w:rFonts w:hint="default" w:ascii="Arial" w:hAnsi="Arial" w:eastAsia="宋体" w:cs="Arial"/>
                <w:spacing w:val="8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competitors</w:t>
            </w:r>
            <w:r>
              <w:rPr>
                <w:rFonts w:hint="default" w:ascii="Arial" w:hAnsi="Arial" w:eastAsia="宋体" w:cs="Arial"/>
                <w:spacing w:val="8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6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China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14" w:type="dxa"/>
            <w:vAlign w:val="top"/>
          </w:tcPr>
          <w:p>
            <w:pPr>
              <w:spacing w:before="98" w:line="184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13.</w:t>
            </w:r>
          </w:p>
        </w:tc>
        <w:tc>
          <w:tcPr>
            <w:tcW w:w="9445" w:type="dxa"/>
            <w:gridSpan w:val="3"/>
            <w:vAlign w:val="top"/>
          </w:tcPr>
          <w:p>
            <w:pPr>
              <w:spacing w:before="45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'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s</w:t>
            </w:r>
            <w:r>
              <w:rPr>
                <w:rFonts w:hint="default" w:ascii="Arial" w:hAnsi="Arial" w:eastAsia="宋体" w:cs="Arial"/>
                <w:spacing w:val="5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Operations</w:t>
            </w:r>
            <w:r>
              <w:rPr>
                <w:rFonts w:hint="default" w:ascii="Arial" w:hAnsi="Arial" w:eastAsia="宋体" w:cs="Arial"/>
                <w:spacing w:val="6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5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South</w:t>
            </w:r>
            <w:r>
              <w:rPr>
                <w:rFonts w:hint="default" w:ascii="Arial" w:hAnsi="Arial" w:eastAsia="宋体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Asi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a.</w:t>
            </w:r>
          </w:p>
          <w:p>
            <w:pPr>
              <w:spacing w:before="290" w:line="242" w:lineRule="auto"/>
              <w:ind w:left="20" w:right="28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[The</w:t>
            </w:r>
            <w:r>
              <w:rPr>
                <w:rFonts w:hint="default" w:ascii="Arial" w:hAnsi="Arial" w:eastAsia="宋体" w:cs="Arial"/>
                <w:spacing w:val="8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8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should</w:t>
            </w:r>
            <w:r>
              <w:rPr>
                <w:rFonts w:hint="default" w:ascii="Arial" w:hAnsi="Arial" w:eastAsia="宋体" w:cs="Arial"/>
                <w:spacing w:val="9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include</w:t>
            </w:r>
            <w:r>
              <w:rPr>
                <w:rFonts w:hint="default" w:ascii="Arial" w:hAnsi="Arial" w:eastAsia="宋体" w:cs="Arial"/>
                <w:spacing w:val="7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8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8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establishment,</w:t>
            </w:r>
            <w:r>
              <w:rPr>
                <w:rFonts w:hint="default" w:ascii="Arial" w:hAnsi="Arial" w:eastAsia="宋体" w:cs="Arial"/>
                <w:spacing w:val="8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Scale</w:t>
            </w:r>
            <w:r>
              <w:rPr>
                <w:rFonts w:hint="default" w:ascii="Arial" w:hAnsi="Arial" w:eastAsia="宋体" w:cs="Arial"/>
                <w:spacing w:val="81"/>
                <w:w w:val="10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8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operations,</w:t>
            </w:r>
            <w:r>
              <w:rPr>
                <w:rFonts w:hint="default" w:ascii="Arial" w:hAnsi="Arial" w:eastAsia="宋体" w:cs="Arial"/>
                <w:spacing w:val="7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Tumover,</w:t>
            </w:r>
            <w:r>
              <w:rPr>
                <w:rFonts w:hint="default" w:ascii="Arial" w:hAnsi="Arial" w:eastAsia="宋体" w:cs="Arial"/>
                <w:spacing w:val="7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Number</w:t>
            </w:r>
            <w:r>
              <w:rPr>
                <w:rFonts w:hint="default" w:ascii="Arial" w:hAnsi="Arial" w:eastAsia="宋体" w:cs="Arial"/>
                <w:spacing w:val="8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Local</w:t>
            </w:r>
            <w:r>
              <w:rPr>
                <w:rFonts w:hint="default" w:ascii="Arial" w:hAnsi="Arial" w:eastAsia="宋体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5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foreign</w:t>
            </w:r>
            <w:r>
              <w:rPr>
                <w:rFonts w:hint="default" w:ascii="Arial" w:hAnsi="Arial" w:eastAsia="宋体" w:cs="Arial"/>
                <w:spacing w:val="5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employees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,</w:t>
            </w:r>
            <w:r>
              <w:rPr>
                <w:rFonts w:hint="default" w:ascii="Arial" w:hAnsi="Arial" w:eastAsia="宋体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Address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,</w:t>
            </w:r>
            <w:r>
              <w:rPr>
                <w:rFonts w:hint="default" w:ascii="Arial" w:hAnsi="Arial" w:eastAsia="宋体" w:cs="Arial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conta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ct</w:t>
            </w:r>
            <w:r>
              <w:rPr>
                <w:rFonts w:hint="default" w:ascii="Arial" w:hAnsi="Arial" w:eastAsia="宋体" w:cs="Arial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9959" w:type="dxa"/>
            <w:gridSpan w:val="4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14" w:type="dxa"/>
            <w:vAlign w:val="top"/>
          </w:tcPr>
          <w:p>
            <w:pPr>
              <w:spacing w:before="121" w:line="184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14.</w:t>
            </w:r>
          </w:p>
        </w:tc>
        <w:tc>
          <w:tcPr>
            <w:tcW w:w="9445" w:type="dxa"/>
            <w:gridSpan w:val="3"/>
            <w:vAlign w:val="top"/>
          </w:tcPr>
          <w:p>
            <w:pPr>
              <w:spacing w:before="37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'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s</w:t>
            </w:r>
            <w:r>
              <w:rPr>
                <w:rFonts w:hint="default" w:ascii="Arial" w:hAnsi="Arial" w:eastAsia="宋体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presence</w:t>
            </w:r>
            <w:r>
              <w:rPr>
                <w:rFonts w:hint="default" w:ascii="Arial" w:hAnsi="Arial" w:eastAsia="宋体" w:cs="Arial"/>
                <w:spacing w:val="5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India</w:t>
            </w:r>
            <w:r>
              <w:rPr>
                <w:rFonts w:hint="default" w:ascii="Arial" w:hAnsi="Arial" w:eastAsia="宋体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th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rough</w:t>
            </w:r>
            <w:r>
              <w:rPr>
                <w:rFonts w:hint="default" w:ascii="Arial" w:hAnsi="Arial" w:eastAsia="宋体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subsidiary</w:t>
            </w:r>
            <w:r>
              <w:rPr>
                <w:rFonts w:hint="default" w:ascii="Arial" w:hAnsi="Arial" w:eastAsia="宋体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companies/</w:t>
            </w:r>
            <w:r>
              <w:rPr>
                <w:rFonts w:hint="default" w:ascii="Arial" w:hAnsi="Arial" w:eastAsia="宋体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Joint</w:t>
            </w:r>
            <w:r>
              <w:rPr>
                <w:rFonts w:hint="default" w:ascii="Arial" w:hAnsi="Arial" w:eastAsia="宋体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Ventures</w:t>
            </w:r>
            <w:r>
              <w:rPr>
                <w:rFonts w:hint="default" w:ascii="Arial" w:hAnsi="Arial" w:eastAsia="宋体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etc</w:t>
            </w:r>
          </w:p>
          <w:p>
            <w:pPr>
              <w:spacing w:line="241" w:lineRule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spacing w:before="58" w:line="255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>(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case</w:t>
            </w:r>
            <w:r>
              <w:rPr>
                <w:rFonts w:hint="default" w:ascii="Arial" w:hAnsi="Arial" w:eastAsia="宋体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multiple</w:t>
            </w:r>
            <w:r>
              <w:rPr>
                <w:rFonts w:hint="default" w:ascii="Arial" w:hAnsi="Arial" w:eastAsia="宋体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entities</w:t>
            </w:r>
            <w:r>
              <w:rPr>
                <w:rFonts w:hint="default" w:ascii="Arial" w:hAnsi="Arial" w:eastAsia="宋体" w:cs="Arial"/>
                <w:i/>
                <w:iCs/>
                <w:spacing w:val="5"/>
                <w:sz w:val="20"/>
                <w:szCs w:val="20"/>
              </w:rPr>
              <w:t>,</w:t>
            </w:r>
            <w:r>
              <w:rPr>
                <w:rFonts w:hint="default" w:ascii="Arial" w:hAnsi="Arial" w:eastAsia="宋体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provide</w:t>
            </w:r>
            <w:r>
              <w:rPr>
                <w:rFonts w:hint="default" w:ascii="Arial" w:hAnsi="Arial" w:eastAsia="宋体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i/>
                <w:iCs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information</w:t>
            </w:r>
            <w:r>
              <w:rPr>
                <w:rFonts w:hint="default" w:ascii="Arial" w:hAnsi="Arial" w:eastAsia="宋体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specified</w:t>
            </w:r>
            <w:r>
              <w:rPr>
                <w:rFonts w:hint="default" w:ascii="Arial" w:hAnsi="Arial" w:eastAsia="宋体" w:cs="Arial"/>
                <w:i/>
                <w:iCs/>
                <w:spacing w:val="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pacing w:val="5"/>
                <w:sz w:val="20"/>
                <w:szCs w:val="20"/>
              </w:rPr>
              <w:t>15(a)</w:t>
            </w:r>
            <w:r>
              <w:rPr>
                <w:rFonts w:hint="default" w:ascii="Arial" w:hAnsi="Arial" w:eastAsia="宋体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to</w:t>
            </w:r>
            <w:r>
              <w:rPr>
                <w:rFonts w:hint="default" w:ascii="Arial" w:hAnsi="Arial" w:eastAsia="宋体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pacing w:val="5"/>
                <w:sz w:val="20"/>
                <w:szCs w:val="20"/>
              </w:rPr>
              <w:t>15(k)</w:t>
            </w:r>
            <w:r>
              <w:rPr>
                <w:rFonts w:hint="default" w:ascii="Arial" w:hAnsi="Arial" w:eastAsia="宋体" w:cs="Arial"/>
                <w:i/>
                <w:iCs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for</w:t>
            </w:r>
            <w:r>
              <w:rPr>
                <w:rFonts w:hint="default" w:ascii="Arial" w:hAnsi="Arial" w:eastAsia="宋体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>all</w:t>
            </w:r>
            <w:r>
              <w:rPr>
                <w:rFonts w:hint="default" w:ascii="Arial" w:hAnsi="Arial" w:eastAsia="宋体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hint="default" w:ascii="Arial" w:hAnsi="Arial" w:eastAsia="宋体" w:cs="Arial"/>
                <w:i/>
                <w:iCs/>
                <w:spacing w:val="4"/>
                <w:sz w:val="20"/>
                <w:szCs w:val="20"/>
              </w:rPr>
              <w:t>entities</w:t>
            </w:r>
            <w:r>
              <w:rPr>
                <w:rFonts w:hint="default" w:ascii="Arial" w:hAnsi="Arial" w:eastAsia="宋体" w:cs="Arial"/>
                <w:i/>
                <w:iCs/>
                <w:spacing w:val="5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pacing w:val="4"/>
                <w:sz w:val="20"/>
                <w:szCs w:val="20"/>
              </w:rPr>
              <w:t>separately</w:t>
            </w:r>
            <w:r>
              <w:rPr>
                <w:rFonts w:hint="default" w:ascii="Arial" w:hAnsi="Arial" w:eastAsia="宋体" w:cs="Arial"/>
                <w:i/>
                <w:iCs/>
                <w:spacing w:val="4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pacing w:val="4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pacing w:val="4"/>
                <w:sz w:val="20"/>
                <w:szCs w:val="20"/>
              </w:rPr>
              <w:t>adding</w:t>
            </w:r>
            <w:r>
              <w:rPr>
                <w:rFonts w:hint="default" w:ascii="Arial" w:hAnsi="Arial" w:eastAsia="宋体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pacing w:val="4"/>
                <w:sz w:val="20"/>
                <w:szCs w:val="20"/>
              </w:rPr>
              <w:t>additi</w:t>
            </w:r>
            <w:r>
              <w:rPr>
                <w:rFonts w:hint="default" w:ascii="Arial" w:hAnsi="Arial" w:eastAsia="宋体" w:cs="Arial"/>
                <w:i/>
                <w:iCs/>
                <w:spacing w:val="3"/>
                <w:sz w:val="20"/>
                <w:szCs w:val="20"/>
              </w:rPr>
              <w:t>onal</w:t>
            </w:r>
            <w:r>
              <w:rPr>
                <w:rFonts w:hint="default" w:ascii="Arial" w:hAnsi="Arial" w:eastAsia="宋体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pacing w:val="3"/>
                <w:sz w:val="20"/>
                <w:szCs w:val="20"/>
              </w:rPr>
              <w:t>pages</w:t>
            </w:r>
            <w:r>
              <w:rPr>
                <w:rFonts w:hint="default" w:ascii="Arial" w:hAnsi="Arial" w:eastAsia="宋体" w:cs="Arial"/>
                <w:i/>
                <w:iCs/>
                <w:spacing w:val="52"/>
                <w:w w:val="10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pacing w:val="3"/>
                <w:sz w:val="20"/>
                <w:szCs w:val="20"/>
              </w:rPr>
              <w:t>as</w:t>
            </w:r>
            <w:r>
              <w:rPr>
                <w:rFonts w:hint="default" w:ascii="Arial" w:hAnsi="Arial" w:eastAsia="宋体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i/>
                <w:iCs/>
                <w:spacing w:val="3"/>
                <w:sz w:val="20"/>
                <w:szCs w:val="20"/>
              </w:rPr>
              <w:t>annexures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14" w:type="dxa"/>
            <w:vAlign w:val="top"/>
          </w:tcPr>
          <w:p>
            <w:pPr>
              <w:spacing w:before="87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(a)</w:t>
            </w:r>
          </w:p>
        </w:tc>
        <w:tc>
          <w:tcPr>
            <w:tcW w:w="4455" w:type="dxa"/>
            <w:vAlign w:val="top"/>
          </w:tcPr>
          <w:p>
            <w:pPr>
              <w:spacing w:before="113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Nature</w:t>
            </w:r>
            <w:r>
              <w:rPr>
                <w:rFonts w:hint="eastAsia" w:ascii="Arial" w:hAnsi="Arial" w:eastAsia="宋体" w:cs="Arial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investment</w:t>
            </w:r>
          </w:p>
        </w:tc>
        <w:tc>
          <w:tcPr>
            <w:tcW w:w="4990" w:type="dxa"/>
            <w:gridSpan w:val="2"/>
            <w:vAlign w:val="top"/>
          </w:tcPr>
          <w:p>
            <w:pPr>
              <w:spacing w:before="80" w:line="489" w:lineRule="exact"/>
              <w:ind w:left="5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position w:val="23"/>
                <w:sz w:val="20"/>
                <w:szCs w:val="20"/>
              </w:rPr>
              <w:t>Subsidiary/</w:t>
            </w:r>
            <w:r>
              <w:rPr>
                <w:rFonts w:hint="default" w:ascii="Arial" w:hAnsi="Arial" w:eastAsia="宋体" w:cs="Arial"/>
                <w:spacing w:val="10"/>
                <w:position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position w:val="23"/>
                <w:sz w:val="20"/>
                <w:szCs w:val="20"/>
              </w:rPr>
              <w:t>Joint</w:t>
            </w:r>
            <w:r>
              <w:rPr>
                <w:rFonts w:hint="default" w:ascii="Arial" w:hAnsi="Arial" w:eastAsia="宋体" w:cs="Arial"/>
                <w:spacing w:val="3"/>
                <w:position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position w:val="23"/>
                <w:sz w:val="20"/>
                <w:szCs w:val="20"/>
              </w:rPr>
              <w:t>Venture/</w:t>
            </w:r>
            <w:r>
              <w:rPr>
                <w:rFonts w:hint="default" w:ascii="Arial" w:hAnsi="Arial" w:eastAsia="宋体" w:cs="Arial"/>
                <w:spacing w:val="9"/>
                <w:position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position w:val="23"/>
                <w:sz w:val="20"/>
                <w:szCs w:val="20"/>
              </w:rPr>
              <w:t>others</w:t>
            </w:r>
          </w:p>
          <w:p>
            <w:pPr>
              <w:spacing w:line="214" w:lineRule="auto"/>
              <w:ind w:left="5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case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others,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specify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514" w:type="dxa"/>
            <w:vAlign w:val="top"/>
          </w:tcPr>
          <w:p>
            <w:pPr>
              <w:spacing w:before="88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(b)</w:t>
            </w:r>
          </w:p>
        </w:tc>
        <w:tc>
          <w:tcPr>
            <w:tcW w:w="4455" w:type="dxa"/>
            <w:vAlign w:val="top"/>
          </w:tcPr>
          <w:p>
            <w:pPr>
              <w:spacing w:before="49" w:line="21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Breakup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    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    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shareholding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    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pat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tern</w:t>
            </w:r>
          </w:p>
          <w:p>
            <w:pPr>
              <w:spacing w:before="39" w:line="214" w:lineRule="auto"/>
              <w:ind w:left="4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(Shareholders</w:t>
            </w:r>
            <w:r>
              <w:rPr>
                <w:rFonts w:hint="default" w:ascii="Arial" w:hAnsi="Arial" w:eastAsia="宋体" w:cs="Arial"/>
                <w:spacing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holding</w:t>
            </w:r>
            <w:r>
              <w:rPr>
                <w:rFonts w:hint="default" w:ascii="Arial" w:hAnsi="Arial" w:eastAsia="宋体" w:cs="Arial"/>
                <w:spacing w:val="8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more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than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5%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the</w:t>
            </w:r>
          </w:p>
          <w:p>
            <w:pPr>
              <w:spacing w:before="81" w:line="21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company)</w:t>
            </w:r>
          </w:p>
        </w:tc>
        <w:tc>
          <w:tcPr>
            <w:tcW w:w="4990" w:type="dxa"/>
            <w:gridSpan w:val="2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14" w:type="dxa"/>
            <w:vAlign w:val="top"/>
          </w:tcPr>
          <w:p>
            <w:pPr>
              <w:spacing w:before="79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(c)</w:t>
            </w:r>
          </w:p>
        </w:tc>
        <w:tc>
          <w:tcPr>
            <w:tcW w:w="4455" w:type="dxa"/>
            <w:vAlign w:val="top"/>
          </w:tcPr>
          <w:p>
            <w:pPr>
              <w:spacing w:before="75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Value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total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investment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India</w:t>
            </w:r>
          </w:p>
        </w:tc>
        <w:tc>
          <w:tcPr>
            <w:tcW w:w="4990" w:type="dxa"/>
            <w:gridSpan w:val="2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14" w:type="dxa"/>
            <w:vAlign w:val="top"/>
          </w:tcPr>
          <w:p>
            <w:pPr>
              <w:spacing w:before="80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(d)</w:t>
            </w:r>
          </w:p>
        </w:tc>
        <w:tc>
          <w:tcPr>
            <w:tcW w:w="4455" w:type="dxa"/>
            <w:vAlign w:val="top"/>
          </w:tcPr>
          <w:p>
            <w:pPr>
              <w:spacing w:before="82" w:line="21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Directors</w:t>
            </w:r>
            <w:r>
              <w:rPr>
                <w:rFonts w:hint="default" w:ascii="Arial" w:hAnsi="Arial" w:eastAsia="宋体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</w:p>
        </w:tc>
        <w:tc>
          <w:tcPr>
            <w:tcW w:w="4990" w:type="dxa"/>
            <w:gridSpan w:val="2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810" w:h="16820"/>
          <w:pgMar w:top="1064" w:right="955" w:bottom="0" w:left="885" w:header="0" w:footer="0" w:gutter="0"/>
          <w:cols w:space="720" w:num="1"/>
        </w:sectPr>
      </w:pPr>
    </w:p>
    <w:tbl>
      <w:tblPr>
        <w:tblStyle w:val="5"/>
        <w:tblW w:w="100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4455"/>
        <w:gridCol w:w="5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514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514" w:type="dxa"/>
            <w:vAlign w:val="top"/>
          </w:tcPr>
          <w:p>
            <w:pPr>
              <w:spacing w:before="74" w:line="222" w:lineRule="auto"/>
              <w:ind w:left="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(e)</w:t>
            </w:r>
          </w:p>
        </w:tc>
        <w:tc>
          <w:tcPr>
            <w:tcW w:w="4455" w:type="dxa"/>
            <w:vAlign w:val="top"/>
          </w:tcPr>
          <w:p>
            <w:pPr>
              <w:spacing w:before="42" w:line="21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6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all</w:t>
            </w:r>
            <w:r>
              <w:rPr>
                <w:rFonts w:hint="default" w:ascii="Arial" w:hAnsi="Arial" w:eastAsia="宋体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offices</w:t>
            </w:r>
            <w:r>
              <w:rPr>
                <w:rFonts w:hint="default" w:ascii="Arial" w:hAnsi="Arial" w:eastAsia="宋体" w:cs="Arial"/>
                <w:spacing w:val="6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6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India</w:t>
            </w:r>
            <w:r>
              <w:rPr>
                <w:rFonts w:hint="default" w:ascii="Arial" w:hAnsi="Arial" w:eastAsia="宋体" w:cs="Arial"/>
                <w:spacing w:val="6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including</w:t>
            </w:r>
          </w:p>
          <w:p>
            <w:pPr>
              <w:spacing w:before="39" w:line="223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>(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Manufacturing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>,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position w:val="-1"/>
                <w:sz w:val="20"/>
                <w:szCs w:val="20"/>
              </w:rPr>
              <w:t>sales</w:t>
            </w:r>
            <w:r>
              <w:rPr>
                <w:rFonts w:hint="default" w:ascii="Arial" w:hAnsi="Arial" w:eastAsia="宋体" w:cs="Arial"/>
                <w:spacing w:val="13"/>
                <w:position w:val="-1"/>
                <w:sz w:val="20"/>
                <w:szCs w:val="20"/>
              </w:rPr>
              <w:t>,</w:t>
            </w:r>
            <w:r>
              <w:rPr>
                <w:rFonts w:hint="default" w:ascii="Arial" w:hAnsi="Arial" w:eastAsia="宋体" w:cs="Arial"/>
                <w:position w:val="-1"/>
                <w:sz w:val="20"/>
                <w:szCs w:val="20"/>
              </w:rPr>
              <w:t xml:space="preserve">                trading</w:t>
            </w:r>
            <w:r>
              <w:rPr>
                <w:rFonts w:hint="default" w:ascii="Arial" w:hAnsi="Arial" w:eastAsia="宋体" w:cs="Arial"/>
                <w:spacing w:val="13"/>
                <w:position w:val="-1"/>
                <w:sz w:val="20"/>
                <w:szCs w:val="20"/>
              </w:rPr>
              <w:t>,</w:t>
            </w:r>
          </w:p>
          <w:p>
            <w:pPr>
              <w:spacing w:before="1" w:line="237" w:lineRule="auto"/>
              <w:ind w:left="29" w:right="52" w:hanging="9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representative</w:t>
            </w:r>
            <w:r>
              <w:rPr>
                <w:rFonts w:hint="default" w:ascii="Arial" w:hAnsi="Arial" w:eastAsia="宋体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offices</w:t>
            </w:r>
            <w:r>
              <w:rPr>
                <w:rFonts w:hint="default" w:ascii="Arial" w:hAnsi="Arial" w:eastAsia="宋体" w:cs="Arial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etc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.)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along</w:t>
            </w:r>
            <w:r>
              <w:rPr>
                <w:rFonts w:hint="default" w:ascii="Arial" w:hAnsi="Arial" w:eastAsia="宋体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with</w:t>
            </w:r>
            <w:r>
              <w:rPr>
                <w:rFonts w:hint="default" w:ascii="Arial" w:hAnsi="Arial" w:eastAsia="宋体" w:cs="Arial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he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establishments</w:t>
            </w:r>
          </w:p>
        </w:tc>
        <w:tc>
          <w:tcPr>
            <w:tcW w:w="512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514" w:type="dxa"/>
            <w:vAlign w:val="top"/>
          </w:tcPr>
          <w:p>
            <w:pPr>
              <w:spacing w:before="55" w:line="222" w:lineRule="auto"/>
              <w:ind w:left="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(f)</w:t>
            </w:r>
          </w:p>
        </w:tc>
        <w:tc>
          <w:tcPr>
            <w:tcW w:w="4455" w:type="dxa"/>
            <w:vAlign w:val="top"/>
          </w:tcPr>
          <w:p>
            <w:pPr>
              <w:spacing w:before="45" w:line="21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Number</w:t>
            </w:r>
            <w:r>
              <w:rPr>
                <w:rFonts w:hint="default" w:ascii="Arial" w:hAnsi="Arial" w:eastAsia="宋体" w:cs="Arial"/>
                <w:spacing w:val="8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8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employees</w:t>
            </w:r>
            <w:r>
              <w:rPr>
                <w:rFonts w:hint="default" w:ascii="Arial" w:hAnsi="Arial" w:eastAsia="宋体" w:cs="Arial"/>
                <w:spacing w:val="8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employed</w:t>
            </w:r>
            <w:r>
              <w:rPr>
                <w:rFonts w:hint="default" w:ascii="Arial" w:hAnsi="Arial" w:eastAsia="宋体" w:cs="Arial"/>
                <w:spacing w:val="7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pacing w:val="8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</w:p>
          <w:p>
            <w:pPr>
              <w:spacing w:before="110" w:line="177" w:lineRule="exact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position w:val="1"/>
                <w:sz w:val="20"/>
                <w:szCs w:val="20"/>
              </w:rPr>
              <w:t>company</w:t>
            </w:r>
          </w:p>
          <w:p>
            <w:pPr>
              <w:spacing w:line="398" w:lineRule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spacing w:before="74" w:line="219" w:lineRule="auto"/>
              <w:ind w:left="30" w:right="53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Separate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breakups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for</w:t>
            </w:r>
            <w:r>
              <w:rPr>
                <w:rFonts w:hint="default" w:ascii="Arial" w:hAnsi="Arial" w:eastAsia="宋体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Indian/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Chinese/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Foreign</w:t>
            </w:r>
            <w:r>
              <w:rPr>
                <w:rFonts w:hint="default" w:ascii="Arial" w:hAnsi="Arial" w:eastAsia="宋体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Employees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to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be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provided</w:t>
            </w:r>
          </w:p>
        </w:tc>
        <w:tc>
          <w:tcPr>
            <w:tcW w:w="512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before="75" w:line="214" w:lineRule="auto"/>
              <w:ind w:left="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(g)</w:t>
            </w:r>
          </w:p>
        </w:tc>
        <w:tc>
          <w:tcPr>
            <w:tcW w:w="4455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28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2"/>
                <w:sz w:val="20"/>
                <w:szCs w:val="20"/>
              </w:rPr>
              <w:t>Total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2"/>
                <w:sz w:val="20"/>
                <w:szCs w:val="20"/>
              </w:rPr>
              <w:t>turnover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2"/>
                <w:sz w:val="20"/>
                <w:szCs w:val="20"/>
              </w:rPr>
              <w:t>such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2"/>
                <w:sz w:val="20"/>
                <w:szCs w:val="20"/>
              </w:rPr>
              <w:t>subsidi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ary/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JV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etc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past</w:t>
            </w:r>
            <w:r>
              <w:rPr>
                <w:rFonts w:hint="default" w:ascii="Arial" w:hAnsi="Arial" w:eastAsia="宋体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three</w:t>
            </w:r>
            <w:r>
              <w:rPr>
                <w:rFonts w:hint="default" w:ascii="Arial" w:hAnsi="Arial" w:eastAsia="宋体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years</w:t>
            </w:r>
          </w:p>
        </w:tc>
        <w:tc>
          <w:tcPr>
            <w:tcW w:w="5120" w:type="dxa"/>
            <w:vAlign w:val="top"/>
          </w:tcPr>
          <w:p>
            <w:pPr>
              <w:spacing w:line="326" w:lineRule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spacing w:before="75" w:line="174" w:lineRule="auto"/>
              <w:ind w:left="3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6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2022: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vAlign w:val="top"/>
          </w:tcPr>
          <w:p>
            <w:pPr>
              <w:spacing w:line="304" w:lineRule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spacing w:before="75" w:line="184" w:lineRule="auto"/>
              <w:ind w:left="3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6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2021: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vAlign w:val="top"/>
          </w:tcPr>
          <w:p>
            <w:pPr>
              <w:spacing w:line="297" w:lineRule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spacing w:before="74" w:line="183" w:lineRule="auto"/>
              <w:ind w:left="3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6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2020: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14" w:type="dxa"/>
            <w:vAlign w:val="top"/>
          </w:tcPr>
          <w:p>
            <w:pPr>
              <w:spacing w:before="89" w:line="222" w:lineRule="auto"/>
              <w:ind w:left="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(h)</w:t>
            </w:r>
          </w:p>
        </w:tc>
        <w:tc>
          <w:tcPr>
            <w:tcW w:w="4455" w:type="dxa"/>
            <w:vAlign w:val="top"/>
          </w:tcPr>
          <w:p>
            <w:pPr>
              <w:spacing w:before="68" w:line="25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case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manufacturing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unit,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percentage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>localization</w:t>
            </w:r>
            <w:r>
              <w:rPr>
                <w:rFonts w:hint="default" w:ascii="Arial" w:hAnsi="Arial" w:eastAsia="宋体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>India</w:t>
            </w:r>
          </w:p>
        </w:tc>
        <w:tc>
          <w:tcPr>
            <w:tcW w:w="512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514" w:type="dxa"/>
            <w:vAlign w:val="top"/>
          </w:tcPr>
          <w:p>
            <w:pPr>
              <w:spacing w:before="80" w:line="222" w:lineRule="auto"/>
              <w:ind w:left="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</w:t>
            </w:r>
            <w:r>
              <w:rPr>
                <w:rFonts w:hint="eastAsia" w:ascii="Arial" w:hAnsi="Arial" w:eastAsia="宋体" w:cs="Arial"/>
                <w:spacing w:val="-11"/>
                <w:sz w:val="20"/>
                <w:szCs w:val="20"/>
                <w:lang w:val="en-US" w:eastAsia="zh-CN"/>
              </w:rPr>
              <w:t>i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)</w:t>
            </w:r>
          </w:p>
        </w:tc>
        <w:tc>
          <w:tcPr>
            <w:tcW w:w="4455" w:type="dxa"/>
            <w:vAlign w:val="top"/>
          </w:tcPr>
          <w:p>
            <w:pPr>
              <w:spacing w:before="59" w:line="229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case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manufacturing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unit,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percentage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imports</w:t>
            </w:r>
            <w:r>
              <w:rPr>
                <w:rFonts w:hint="default" w:ascii="Arial" w:hAnsi="Arial" w:eastAsia="宋体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from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China</w:t>
            </w:r>
          </w:p>
          <w:p>
            <w:pPr>
              <w:spacing w:line="421" w:lineRule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spacing w:before="68" w:line="225" w:lineRule="auto"/>
              <w:ind w:left="30"/>
              <w:jc w:val="both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applicable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,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provide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specifi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c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regarding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   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components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/</w:t>
            </w:r>
            <w:r>
              <w:rPr>
                <w:rFonts w:hint="eastAsia" w:ascii="Arial" w:hAnsi="Arial" w:eastAsia="宋体" w:cs="Arial"/>
                <w:spacing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machine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ry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spacing w:val="1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equipment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raw</w:t>
            </w:r>
            <w:r>
              <w:rPr>
                <w:rFonts w:hint="default" w:ascii="Arial" w:hAnsi="Arial" w:eastAsia="宋体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material</w:t>
            </w:r>
            <w:r>
              <w:rPr>
                <w:rFonts w:hint="default" w:ascii="Arial" w:hAnsi="Arial" w:eastAsia="宋体" w:cs="Arial"/>
                <w:spacing w:val="5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imported</w:t>
            </w:r>
            <w:r>
              <w:rPr>
                <w:rFonts w:hint="default" w:ascii="Arial" w:hAnsi="Arial" w:eastAsia="宋体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f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rom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China</w:t>
            </w:r>
          </w:p>
        </w:tc>
        <w:tc>
          <w:tcPr>
            <w:tcW w:w="512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514" w:type="dxa"/>
            <w:vAlign w:val="top"/>
          </w:tcPr>
          <w:p>
            <w:pPr>
              <w:spacing w:before="82" w:line="222" w:lineRule="auto"/>
              <w:ind w:left="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(k)</w:t>
            </w:r>
          </w:p>
        </w:tc>
        <w:tc>
          <w:tcPr>
            <w:tcW w:w="4455" w:type="dxa"/>
            <w:vAlign w:val="top"/>
          </w:tcPr>
          <w:p>
            <w:pPr>
              <w:spacing w:before="72" w:line="21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Primary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competitors</w:t>
            </w:r>
            <w:r>
              <w:rPr>
                <w:rFonts w:hint="default" w:ascii="Arial" w:hAnsi="Arial" w:eastAsia="宋体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Indian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mar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ket</w:t>
            </w:r>
          </w:p>
        </w:tc>
        <w:tc>
          <w:tcPr>
            <w:tcW w:w="512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514" w:type="dxa"/>
            <w:vAlign w:val="top"/>
          </w:tcPr>
          <w:p>
            <w:pPr>
              <w:spacing w:before="127" w:line="184" w:lineRule="auto"/>
              <w:ind w:left="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15.</w:t>
            </w:r>
          </w:p>
        </w:tc>
        <w:tc>
          <w:tcPr>
            <w:tcW w:w="9575" w:type="dxa"/>
            <w:gridSpan w:val="2"/>
            <w:vAlign w:val="top"/>
          </w:tcPr>
          <w:p>
            <w:pPr>
              <w:spacing w:before="61" w:line="222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Are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there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any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plans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expanding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investments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India</w:t>
            </w:r>
            <w:r>
              <w:rPr>
                <w:rFonts w:hint="default" w:ascii="Arial" w:hAnsi="Arial" w:eastAsia="宋体" w:cs="Arial"/>
                <w:spacing w:val="-14"/>
                <w:sz w:val="20"/>
                <w:szCs w:val="20"/>
              </w:rPr>
              <w:t>?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yes</w:t>
            </w:r>
            <w:r>
              <w:rPr>
                <w:rFonts w:hint="default" w:ascii="Arial" w:hAnsi="Arial" w:eastAsia="宋体" w:cs="Arial"/>
                <w:spacing w:val="-14"/>
                <w:sz w:val="20"/>
                <w:szCs w:val="20"/>
              </w:rPr>
              <w:t>.</w:t>
            </w: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provide</w:t>
            </w: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3"/>
                <w:sz w:val="20"/>
                <w:szCs w:val="20"/>
              </w:rPr>
              <w:t>br</w:t>
            </w:r>
            <w:r>
              <w:rPr>
                <w:rFonts w:hint="default" w:ascii="Arial" w:hAnsi="Arial" w:eastAsia="宋体" w:cs="Arial"/>
                <w:spacing w:val="-14"/>
                <w:sz w:val="20"/>
                <w:szCs w:val="20"/>
              </w:rPr>
              <w:t>ief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4"/>
                <w:sz w:val="20"/>
                <w:szCs w:val="20"/>
              </w:rPr>
              <w:t>note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4"/>
                <w:sz w:val="20"/>
                <w:szCs w:val="20"/>
              </w:rPr>
              <w:t>on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4"/>
                <w:sz w:val="20"/>
                <w:szCs w:val="20"/>
              </w:rPr>
              <w:t>the</w:t>
            </w:r>
          </w:p>
          <w:p>
            <w:pPr>
              <w:spacing w:before="143" w:line="177" w:lineRule="exact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same.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040" w:h="17020"/>
          <w:pgMar w:top="1145" w:right="1055" w:bottom="0" w:left="1015" w:header="0" w:footer="0" w:gutter="0"/>
          <w:cols w:space="720" w:num="1"/>
        </w:sectPr>
      </w:pPr>
    </w:p>
    <w:tbl>
      <w:tblPr>
        <w:tblStyle w:val="5"/>
        <w:tblW w:w="99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514" w:type="dxa"/>
            <w:vAlign w:val="top"/>
          </w:tcPr>
          <w:p>
            <w:pPr>
              <w:spacing w:before="120" w:line="184" w:lineRule="auto"/>
              <w:ind w:left="3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16.</w:t>
            </w:r>
          </w:p>
        </w:tc>
        <w:tc>
          <w:tcPr>
            <w:tcW w:w="9455" w:type="dxa"/>
            <w:vAlign w:val="top"/>
          </w:tcPr>
          <w:p>
            <w:pPr>
              <w:spacing w:before="62" w:line="252" w:lineRule="auto"/>
              <w:ind w:left="30" w:right="118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Does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have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agent/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partners/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distributors</w:t>
            </w:r>
            <w:r>
              <w:rPr>
                <w:rFonts w:hint="default" w:ascii="Arial" w:hAnsi="Arial" w:eastAsia="宋体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India?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yes,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provide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address</w:t>
            </w:r>
            <w:r>
              <w:rPr>
                <w:rFonts w:hint="default" w:ascii="Arial" w:hAnsi="Arial" w:eastAsia="宋体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contact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all</w:t>
            </w:r>
            <w:r>
              <w:rPr>
                <w:rFonts w:hint="default" w:ascii="Arial" w:hAnsi="Arial" w:eastAsia="宋体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such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entities.</w:t>
            </w:r>
          </w:p>
        </w:tc>
      </w:tr>
    </w:tbl>
    <w:p>
      <w:pPr>
        <w:spacing w:line="343" w:lineRule="auto"/>
        <w:rPr>
          <w:rFonts w:ascii="Arial"/>
          <w:sz w:val="21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</w:pPr>
      <w:r>
        <w:rPr>
          <w:rFonts w:hint="eastAsia" w:ascii="Arial" w:hAnsi="Arial" w:eastAsia="黑体" w:cs="Arial"/>
          <w:sz w:val="20"/>
          <w:szCs w:val="20"/>
          <w:lang w:val="en-US" w:eastAsia="zh-CN"/>
        </w:rPr>
        <w:t>O</w:t>
      </w:r>
      <w:r>
        <w:t>n the behalf of the company, I, hereby, undertake that the information provided above is true to</w:t>
      </w:r>
      <w:r>
        <w:rPr>
          <w:rFonts w:hint="eastAsia" w:eastAsia="宋体"/>
          <w:lang w:val="en-US" w:eastAsia="zh-CN"/>
        </w:rPr>
        <w:t xml:space="preserve"> </w:t>
      </w:r>
      <w:r>
        <w:t>the best of my knowledge and accept full responsib</w:t>
      </w:r>
      <w:r>
        <w:rPr>
          <w:rFonts w:hint="eastAsia" w:eastAsia="宋体"/>
          <w:lang w:val="en-US" w:eastAsia="zh-CN"/>
        </w:rPr>
        <w:t>i</w:t>
      </w:r>
      <w:r>
        <w:t>lity for the information provided above.</w:t>
      </w:r>
    </w:p>
    <w:p>
      <w:pPr>
        <w:spacing w:before="85" w:line="201" w:lineRule="auto"/>
        <w:ind w:right="77"/>
        <w:rPr>
          <w:rFonts w:hint="default" w:ascii="Arial" w:hAnsi="Arial" w:eastAsia="黑体" w:cs="Arial"/>
          <w:sz w:val="20"/>
          <w:szCs w:val="20"/>
          <w:lang w:val="en-US" w:eastAsia="zh-CN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69" w:line="218" w:lineRule="auto"/>
        <w:ind w:right="22"/>
        <w:jc w:val="right"/>
        <w:rPr>
          <w:rFonts w:ascii="黑体" w:hAnsi="黑体" w:eastAsia="黑体" w:cs="黑体"/>
          <w:sz w:val="21"/>
          <w:szCs w:val="21"/>
        </w:rPr>
      </w:pPr>
      <w:r>
        <w:rPr>
          <w:rFonts w:hint="default" w:ascii="Arial" w:hAnsi="Arial" w:eastAsia="黑体" w:cs="Arial"/>
          <w:spacing w:val="-6"/>
          <w:sz w:val="21"/>
          <w:szCs w:val="21"/>
        </w:rPr>
        <w:t>(Signature</w:t>
      </w:r>
      <w:r>
        <w:rPr>
          <w:rFonts w:hint="default" w:ascii="Arial" w:hAnsi="Arial" w:eastAsia="黑体" w:cs="Arial"/>
          <w:spacing w:val="7"/>
          <w:sz w:val="21"/>
          <w:szCs w:val="21"/>
        </w:rPr>
        <w:t xml:space="preserve"> </w:t>
      </w:r>
      <w:r>
        <w:rPr>
          <w:rFonts w:hint="default" w:ascii="Arial" w:hAnsi="Arial" w:eastAsia="黑体" w:cs="Arial"/>
          <w:spacing w:val="-6"/>
          <w:sz w:val="21"/>
          <w:szCs w:val="21"/>
        </w:rPr>
        <w:t>of</w:t>
      </w:r>
      <w:r>
        <w:rPr>
          <w:rFonts w:hint="default" w:ascii="Arial" w:hAnsi="Arial" w:eastAsia="黑体" w:cs="Arial"/>
          <w:spacing w:val="2"/>
          <w:sz w:val="21"/>
          <w:szCs w:val="21"/>
        </w:rPr>
        <w:t xml:space="preserve"> </w:t>
      </w:r>
      <w:r>
        <w:rPr>
          <w:rFonts w:hint="default" w:ascii="Arial" w:hAnsi="Arial" w:eastAsia="黑体" w:cs="Arial"/>
          <w:spacing w:val="-6"/>
          <w:sz w:val="21"/>
          <w:szCs w:val="21"/>
        </w:rPr>
        <w:t>the</w:t>
      </w:r>
      <w:r>
        <w:rPr>
          <w:rFonts w:hint="default" w:ascii="Arial" w:hAnsi="Arial" w:eastAsia="黑体" w:cs="Arial"/>
          <w:spacing w:val="-2"/>
          <w:sz w:val="21"/>
          <w:szCs w:val="21"/>
        </w:rPr>
        <w:t xml:space="preserve"> </w:t>
      </w:r>
      <w:r>
        <w:rPr>
          <w:rFonts w:hint="default" w:ascii="Arial" w:hAnsi="Arial" w:eastAsia="黑体" w:cs="Arial"/>
          <w:spacing w:val="-6"/>
          <w:sz w:val="21"/>
          <w:szCs w:val="21"/>
        </w:rPr>
        <w:t>Authorized</w:t>
      </w:r>
      <w:r>
        <w:rPr>
          <w:rFonts w:hint="default" w:ascii="Arial" w:hAnsi="Arial" w:eastAsia="黑体" w:cs="Arial"/>
          <w:spacing w:val="7"/>
          <w:sz w:val="21"/>
          <w:szCs w:val="21"/>
        </w:rPr>
        <w:t xml:space="preserve"> </w:t>
      </w:r>
      <w:r>
        <w:rPr>
          <w:rFonts w:hint="default" w:ascii="Arial" w:hAnsi="Arial" w:eastAsia="黑体" w:cs="Arial"/>
          <w:spacing w:val="-6"/>
          <w:sz w:val="21"/>
          <w:szCs w:val="21"/>
        </w:rPr>
        <w:t>Person)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81" w:line="195" w:lineRule="auto"/>
        <w:ind w:right="96"/>
        <w:jc w:val="right"/>
        <w:rPr>
          <w:rFonts w:hint="default" w:ascii="Arial" w:hAnsi="Arial" w:eastAsia="黑体" w:cs="Arial"/>
          <w:b w:val="0"/>
          <w:bCs w:val="0"/>
          <w:sz w:val="25"/>
          <w:szCs w:val="25"/>
        </w:rPr>
      </w:pPr>
      <w:r>
        <w:rPr>
          <w:rFonts w:hint="default" w:ascii="Arial" w:hAnsi="Arial" w:eastAsia="黑体" w:cs="Arial"/>
          <w:b w:val="0"/>
          <w:bCs w:val="0"/>
          <w:sz w:val="25"/>
          <w:szCs w:val="25"/>
        </w:rPr>
        <w:t>Name</w:t>
      </w:r>
      <w:r>
        <w:rPr>
          <w:rFonts w:hint="default" w:ascii="Arial" w:hAnsi="Arial" w:eastAsia="黑体" w:cs="Arial"/>
          <w:b w:val="0"/>
          <w:bCs w:val="0"/>
          <w:spacing w:val="33"/>
          <w:sz w:val="25"/>
          <w:szCs w:val="25"/>
        </w:rPr>
        <w:t xml:space="preserve"> </w:t>
      </w:r>
      <w:r>
        <w:rPr>
          <w:rFonts w:hint="default" w:ascii="Arial" w:hAnsi="Arial" w:eastAsia="黑体" w:cs="Arial"/>
          <w:b w:val="0"/>
          <w:bCs w:val="0"/>
          <w:sz w:val="25"/>
          <w:szCs w:val="25"/>
        </w:rPr>
        <w:t>of</w:t>
      </w:r>
      <w:r>
        <w:rPr>
          <w:rFonts w:hint="default" w:ascii="Arial" w:hAnsi="Arial" w:eastAsia="黑体" w:cs="Arial"/>
          <w:b w:val="0"/>
          <w:bCs w:val="0"/>
          <w:spacing w:val="28"/>
          <w:sz w:val="25"/>
          <w:szCs w:val="25"/>
        </w:rPr>
        <w:t xml:space="preserve"> </w:t>
      </w:r>
      <w:r>
        <w:rPr>
          <w:rFonts w:hint="default" w:ascii="Arial" w:hAnsi="Arial" w:eastAsia="黑体" w:cs="Arial"/>
          <w:b w:val="0"/>
          <w:bCs w:val="0"/>
          <w:sz w:val="25"/>
          <w:szCs w:val="25"/>
        </w:rPr>
        <w:t>the</w:t>
      </w:r>
      <w:r>
        <w:rPr>
          <w:rFonts w:hint="default" w:ascii="Arial" w:hAnsi="Arial" w:eastAsia="黑体" w:cs="Arial"/>
          <w:b w:val="0"/>
          <w:bCs w:val="0"/>
          <w:spacing w:val="30"/>
          <w:sz w:val="25"/>
          <w:szCs w:val="25"/>
        </w:rPr>
        <w:t xml:space="preserve"> </w:t>
      </w:r>
      <w:r>
        <w:rPr>
          <w:rFonts w:hint="default" w:ascii="Arial" w:hAnsi="Arial" w:eastAsia="黑体" w:cs="Arial"/>
          <w:b w:val="0"/>
          <w:bCs w:val="0"/>
          <w:sz w:val="25"/>
          <w:szCs w:val="25"/>
        </w:rPr>
        <w:t>Signatory</w:t>
      </w:r>
      <w:r>
        <w:rPr>
          <w:rFonts w:hint="default" w:ascii="Arial" w:hAnsi="Arial" w:eastAsia="黑体" w:cs="Arial"/>
          <w:b w:val="0"/>
          <w:bCs w:val="0"/>
          <w:spacing w:val="80"/>
          <w:sz w:val="25"/>
          <w:szCs w:val="25"/>
        </w:rPr>
        <w:t xml:space="preserve"> </w:t>
      </w:r>
      <w:r>
        <w:rPr>
          <w:rFonts w:hint="default" w:ascii="Arial" w:hAnsi="Arial" w:eastAsia="黑体" w:cs="Arial"/>
          <w:b w:val="0"/>
          <w:bCs w:val="0"/>
          <w:sz w:val="25"/>
          <w:szCs w:val="25"/>
        </w:rPr>
        <w:t>(Mandatory)………………………………</w:t>
      </w:r>
    </w:p>
    <w:p>
      <w:pPr>
        <w:spacing w:line="190" w:lineRule="auto"/>
        <w:ind w:right="8"/>
        <w:jc w:val="right"/>
        <w:rPr>
          <w:rFonts w:hint="default" w:ascii="Arial" w:hAnsi="Arial" w:eastAsia="黑体" w:cs="Arial"/>
          <w:sz w:val="25"/>
          <w:szCs w:val="25"/>
        </w:rPr>
      </w:pPr>
      <w:r>
        <w:rPr>
          <w:rFonts w:hint="default" w:ascii="Arial" w:hAnsi="Arial" w:eastAsia="黑体" w:cs="Arial"/>
          <w:sz w:val="25"/>
          <w:szCs w:val="25"/>
        </w:rPr>
        <w:t>Designation</w:t>
      </w:r>
      <w:r>
        <w:rPr>
          <w:rFonts w:hint="default" w:ascii="Arial" w:hAnsi="Arial" w:eastAsia="黑体" w:cs="Arial"/>
          <w:spacing w:val="23"/>
          <w:sz w:val="25"/>
          <w:szCs w:val="25"/>
        </w:rPr>
        <w:t xml:space="preserve"> </w:t>
      </w:r>
      <w:r>
        <w:rPr>
          <w:rFonts w:hint="default" w:ascii="Arial" w:hAnsi="Arial" w:eastAsia="黑体" w:cs="Arial"/>
          <w:sz w:val="25"/>
          <w:szCs w:val="25"/>
        </w:rPr>
        <w:t>of</w:t>
      </w:r>
      <w:r>
        <w:rPr>
          <w:rFonts w:hint="default" w:ascii="Arial" w:hAnsi="Arial" w:eastAsia="黑体" w:cs="Arial"/>
          <w:spacing w:val="20"/>
          <w:sz w:val="25"/>
          <w:szCs w:val="25"/>
        </w:rPr>
        <w:t xml:space="preserve"> </w:t>
      </w:r>
      <w:r>
        <w:rPr>
          <w:rFonts w:hint="default" w:ascii="Arial" w:hAnsi="Arial" w:eastAsia="黑体" w:cs="Arial"/>
          <w:sz w:val="25"/>
          <w:szCs w:val="25"/>
        </w:rPr>
        <w:t>the</w:t>
      </w:r>
      <w:r>
        <w:rPr>
          <w:rFonts w:hint="default" w:ascii="Arial" w:hAnsi="Arial" w:eastAsia="黑体" w:cs="Arial"/>
          <w:spacing w:val="22"/>
          <w:sz w:val="25"/>
          <w:szCs w:val="25"/>
        </w:rPr>
        <w:t xml:space="preserve"> </w:t>
      </w:r>
      <w:r>
        <w:rPr>
          <w:rFonts w:hint="default" w:ascii="Arial" w:hAnsi="Arial" w:eastAsia="黑体" w:cs="Arial"/>
          <w:sz w:val="25"/>
          <w:szCs w:val="25"/>
        </w:rPr>
        <w:t>Signatory</w:t>
      </w:r>
      <w:r>
        <w:rPr>
          <w:rFonts w:hint="default" w:ascii="Arial" w:hAnsi="Arial" w:eastAsia="黑体" w:cs="Arial"/>
          <w:spacing w:val="10"/>
          <w:sz w:val="25"/>
          <w:szCs w:val="25"/>
        </w:rPr>
        <w:t>………………………………</w:t>
      </w:r>
    </w:p>
    <w:p>
      <w:pPr>
        <w:spacing w:before="1" w:line="190" w:lineRule="auto"/>
        <w:ind w:right="112"/>
        <w:jc w:val="right"/>
        <w:rPr>
          <w:rFonts w:hint="default" w:ascii="Arial" w:hAnsi="Arial" w:eastAsia="宋体" w:cs="Arial"/>
          <w:sz w:val="23"/>
          <w:szCs w:val="23"/>
        </w:rPr>
      </w:pPr>
      <w:r>
        <w:rPr>
          <w:rFonts w:hint="default" w:ascii="Arial" w:hAnsi="Arial" w:eastAsia="宋体" w:cs="Arial"/>
          <w:sz w:val="23"/>
          <w:szCs w:val="23"/>
        </w:rPr>
        <w:t>Mobile</w:t>
      </w:r>
      <w:r>
        <w:rPr>
          <w:rFonts w:hint="default" w:ascii="Arial" w:hAnsi="Arial" w:eastAsia="宋体" w:cs="Arial"/>
          <w:spacing w:val="29"/>
          <w:sz w:val="23"/>
          <w:szCs w:val="23"/>
        </w:rPr>
        <w:t xml:space="preserve"> </w:t>
      </w:r>
      <w:r>
        <w:rPr>
          <w:rFonts w:hint="default" w:ascii="Arial" w:hAnsi="Arial" w:eastAsia="宋体" w:cs="Arial"/>
          <w:sz w:val="23"/>
          <w:szCs w:val="23"/>
        </w:rPr>
        <w:t>No</w:t>
      </w:r>
      <w:r>
        <w:rPr>
          <w:rFonts w:hint="default" w:ascii="Arial" w:hAnsi="Arial" w:eastAsia="宋体" w:cs="Arial"/>
          <w:spacing w:val="37"/>
          <w:sz w:val="23"/>
          <w:szCs w:val="23"/>
        </w:rPr>
        <w:t>……………………………………</w:t>
      </w:r>
    </w:p>
    <w:p>
      <w:pPr>
        <w:spacing w:before="1" w:line="204" w:lineRule="auto"/>
        <w:ind w:right="8"/>
        <w:jc w:val="right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Telephone</w:t>
      </w:r>
      <w:r>
        <w:rPr>
          <w:rFonts w:hint="default" w:ascii="Arial" w:hAnsi="Arial" w:eastAsia="黑体" w:cs="Arial"/>
          <w:spacing w:val="60"/>
          <w:sz w:val="24"/>
          <w:szCs w:val="24"/>
        </w:rPr>
        <w:t xml:space="preserve"> </w:t>
      </w:r>
      <w:r>
        <w:rPr>
          <w:rFonts w:hint="default" w:ascii="Arial" w:hAnsi="Arial" w:eastAsia="黑体" w:cs="Arial"/>
          <w:sz w:val="24"/>
          <w:szCs w:val="24"/>
        </w:rPr>
        <w:t>Number</w:t>
      </w:r>
      <w:r>
        <w:rPr>
          <w:rFonts w:hint="default" w:ascii="Arial" w:hAnsi="Arial" w:eastAsia="黑体" w:cs="Arial"/>
          <w:spacing w:val="105"/>
          <w:sz w:val="24"/>
          <w:szCs w:val="24"/>
        </w:rPr>
        <w:t xml:space="preserve"> </w:t>
      </w:r>
      <w:r>
        <w:rPr>
          <w:rFonts w:hint="default" w:ascii="Arial" w:hAnsi="Arial" w:eastAsia="黑体" w:cs="Arial"/>
          <w:spacing w:val="20"/>
          <w:sz w:val="24"/>
          <w:szCs w:val="24"/>
        </w:rPr>
        <w:t>(</w:t>
      </w:r>
      <w:r>
        <w:rPr>
          <w:rFonts w:hint="default" w:ascii="Arial" w:hAnsi="Arial" w:eastAsia="黑体" w:cs="Arial"/>
          <w:sz w:val="24"/>
          <w:szCs w:val="24"/>
        </w:rPr>
        <w:t>Landline</w:t>
      </w:r>
      <w:r>
        <w:rPr>
          <w:rFonts w:hint="default" w:ascii="Arial" w:hAnsi="Arial" w:eastAsia="黑体" w:cs="Arial"/>
          <w:spacing w:val="20"/>
          <w:sz w:val="24"/>
          <w:szCs w:val="24"/>
        </w:rPr>
        <w:t>)…………………………………</w:t>
      </w:r>
    </w:p>
    <w:p>
      <w:pPr>
        <w:spacing w:line="342" w:lineRule="exact"/>
        <w:jc w:val="right"/>
        <w:rPr>
          <w:rFonts w:hint="default" w:ascii="Arial" w:hAnsi="Arial" w:eastAsia="黑体" w:cs="Arial"/>
          <w:sz w:val="26"/>
          <w:szCs w:val="26"/>
        </w:rPr>
      </w:pPr>
      <w:r>
        <w:rPr>
          <w:rFonts w:hint="default" w:ascii="Arial" w:hAnsi="Arial" w:eastAsia="黑体" w:cs="Arial"/>
          <w:spacing w:val="-2"/>
          <w:position w:val="1"/>
          <w:sz w:val="26"/>
          <w:szCs w:val="26"/>
        </w:rPr>
        <w:t>Email</w:t>
      </w:r>
      <w:r>
        <w:rPr>
          <w:rFonts w:hint="default" w:ascii="Arial" w:hAnsi="Arial" w:eastAsia="黑体" w:cs="Arial"/>
          <w:spacing w:val="46"/>
          <w:position w:val="1"/>
          <w:sz w:val="26"/>
          <w:szCs w:val="26"/>
        </w:rPr>
        <w:t xml:space="preserve"> </w:t>
      </w:r>
      <w:r>
        <w:rPr>
          <w:rFonts w:hint="default" w:ascii="Arial" w:hAnsi="Arial" w:eastAsia="黑体" w:cs="Arial"/>
          <w:spacing w:val="-2"/>
          <w:position w:val="1"/>
          <w:sz w:val="26"/>
          <w:szCs w:val="26"/>
        </w:rPr>
        <w:t>Address……………………………………</w:t>
      </w:r>
    </w:p>
    <w:p>
      <w:pPr>
        <w:spacing w:line="294" w:lineRule="auto"/>
        <w:rPr>
          <w:rFonts w:hint="default" w:ascii="Arial" w:hAnsi="Arial" w:cs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84" w:line="239" w:lineRule="auto"/>
        <w:ind w:left="5065"/>
        <w:rPr>
          <w:rFonts w:hint="default" w:ascii="Arial" w:hAnsi="Arial" w:eastAsia="宋体" w:cs="Arial"/>
          <w:sz w:val="26"/>
          <w:szCs w:val="26"/>
          <w:lang w:val="en-US" w:eastAsia="zh-CN"/>
        </w:rPr>
      </w:pPr>
      <w:r>
        <w:rPr>
          <w:rFonts w:hint="eastAsia" w:ascii="Arial" w:hAnsi="Arial" w:eastAsia="宋体" w:cs="Arial"/>
          <w:sz w:val="26"/>
          <w:szCs w:val="26"/>
          <w:lang w:val="en-US" w:eastAsia="zh-CN"/>
        </w:rPr>
        <w:t>Office seal:</w:t>
      </w:r>
    </w:p>
    <w:sectPr>
      <w:pgSz w:w="11840" w:h="16860"/>
      <w:pgMar w:top="1094" w:right="864" w:bottom="0" w:left="84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7445EE"/>
    <w:multiLevelType w:val="singleLevel"/>
    <w:tmpl w:val="F47445EE"/>
    <w:lvl w:ilvl="0" w:tentative="0">
      <w:start w:val="1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g3MzMzMDI1ZDE2MmI0NjE1MDQxMGEwN2JjZDYzYWMifQ=="/>
  </w:docVars>
  <w:rsids>
    <w:rsidRoot w:val="00000000"/>
    <w:rsid w:val="35586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701</Words>
  <Characters>3400</Characters>
  <TotalTime>16</TotalTime>
  <ScaleCrop>false</ScaleCrop>
  <LinksUpToDate>false</LinksUpToDate>
  <CharactersWithSpaces>3982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2023-06-15T11:14:00Z</dcterms:created>
  <dc:creator>Kingsoft-PDF</dc:creator>
  <cp:lastModifiedBy>王彦彬</cp:lastModifiedBy>
  <dcterms:modified xsi:type="dcterms:W3CDTF">2023-06-15T03:32:50Z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2023-06-15T11:14:51Z</vt:filetime>
  </property>
  <property fmtid="{D5CDD505-2E9C-101B-9397-08002B2CF9AE}" pid="4" name="UsrData">
    <vt:lpwstr>648a82062d7008001f1aa1a1</vt:lpwstr>
  </property>
  <property fmtid="{D5CDD505-2E9C-101B-9397-08002B2CF9AE}" pid="5" name="KSOProductBuildVer">
    <vt:lpwstr>2052-11.1.0.14309</vt:lpwstr>
  </property>
  <property fmtid="{D5CDD505-2E9C-101B-9397-08002B2CF9AE}" pid="6" name="ICV">
    <vt:lpwstr>9925E3FE4EFD4F609AB9606434AC9126_12</vt:lpwstr>
  </property>
</Properties>
</file>